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7E2F7" w14:textId="77777777" w:rsidR="006E16E2" w:rsidRDefault="004031B7" w:rsidP="00073CE1">
      <w:pPr>
        <w:spacing w:before="78" w:after="23" w:line="276" w:lineRule="auto"/>
        <w:rPr>
          <w:rFonts w:ascii="Cambria"/>
          <w:sz w:val="72"/>
        </w:rPr>
      </w:pPr>
      <w:bookmarkStart w:id="0" w:name="Psych"/>
      <w:bookmarkStart w:id="1" w:name="Psychology-Work_term_report_instructions"/>
      <w:bookmarkEnd w:id="0"/>
      <w:bookmarkEnd w:id="1"/>
      <w:r w:rsidRPr="004031B7">
        <w:rPr>
          <w:rFonts w:ascii="Cambria"/>
          <w:color w:val="4F81BC"/>
          <w:sz w:val="72"/>
          <w14:shadow w14:blurRad="50800" w14:dist="38100" w14:dir="2700000" w14:sx="100000" w14:sy="100000" w14:kx="0" w14:ky="0" w14:algn="tl">
            <w14:srgbClr w14:val="000000">
              <w14:alpha w14:val="60000"/>
            </w14:srgbClr>
          </w14:shadow>
        </w:rPr>
        <w:t>T</w:t>
      </w:r>
      <w:r w:rsidRPr="004031B7">
        <w:rPr>
          <w:rFonts w:ascii="Cambria"/>
          <w:color w:val="4F81BC"/>
          <w:sz w:val="58"/>
          <w14:shadow w14:blurRad="50800" w14:dist="38100" w14:dir="2700000" w14:sx="100000" w14:sy="100000" w14:kx="0" w14:ky="0" w14:algn="tl">
            <w14:srgbClr w14:val="000000">
              <w14:alpha w14:val="60000"/>
            </w14:srgbClr>
          </w14:shadow>
        </w:rPr>
        <w:t>HE</w:t>
      </w:r>
      <w:r>
        <w:rPr>
          <w:rFonts w:ascii="Cambria"/>
          <w:color w:val="4F81BC"/>
          <w:sz w:val="58"/>
        </w:rPr>
        <w:t xml:space="preserve"> </w:t>
      </w:r>
      <w:r w:rsidRPr="004031B7">
        <w:rPr>
          <w:rFonts w:ascii="Cambria"/>
          <w:color w:val="4F81BC"/>
          <w:sz w:val="72"/>
          <w14:shadow w14:blurRad="50800" w14:dist="38100" w14:dir="2700000" w14:sx="100000" w14:sy="100000" w14:kx="0" w14:ky="0" w14:algn="tl">
            <w14:srgbClr w14:val="000000">
              <w14:alpha w14:val="60000"/>
            </w14:srgbClr>
          </w14:shadow>
        </w:rPr>
        <w:t>C</w:t>
      </w:r>
      <w:r w:rsidRPr="004031B7">
        <w:rPr>
          <w:rFonts w:ascii="Cambria"/>
          <w:color w:val="4F81BC"/>
          <w:sz w:val="58"/>
          <w14:shadow w14:blurRad="50800" w14:dist="38100" w14:dir="2700000" w14:sx="100000" w14:sy="100000" w14:kx="0" w14:ky="0" w14:algn="tl">
            <w14:srgbClr w14:val="000000">
              <w14:alpha w14:val="60000"/>
            </w14:srgbClr>
          </w14:shadow>
        </w:rPr>
        <w:t>O</w:t>
      </w:r>
      <w:r w:rsidRPr="004031B7">
        <w:rPr>
          <w:rFonts w:ascii="Cambria"/>
          <w:color w:val="4F81BC"/>
          <w:sz w:val="72"/>
          <w14:shadow w14:blurRad="50800" w14:dist="38100" w14:dir="2700000" w14:sx="100000" w14:sy="100000" w14:kx="0" w14:ky="0" w14:algn="tl">
            <w14:srgbClr w14:val="000000">
              <w14:alpha w14:val="60000"/>
            </w14:srgbClr>
          </w14:shadow>
        </w:rPr>
        <w:t>-</w:t>
      </w:r>
      <w:r w:rsidRPr="004031B7">
        <w:rPr>
          <w:rFonts w:ascii="Cambria"/>
          <w:color w:val="4F81BC"/>
          <w:sz w:val="58"/>
          <w14:shadow w14:blurRad="50800" w14:dist="38100" w14:dir="2700000" w14:sx="100000" w14:sy="100000" w14:kx="0" w14:ky="0" w14:algn="tl">
            <w14:srgbClr w14:val="000000">
              <w14:alpha w14:val="60000"/>
            </w14:srgbClr>
          </w14:shadow>
        </w:rPr>
        <w:t>OP</w:t>
      </w:r>
      <w:r>
        <w:rPr>
          <w:rFonts w:ascii="Cambria"/>
          <w:color w:val="4F81BC"/>
          <w:sz w:val="58"/>
        </w:rPr>
        <w:t xml:space="preserve"> </w:t>
      </w:r>
      <w:r w:rsidRPr="004031B7">
        <w:rPr>
          <w:rFonts w:ascii="Cambria"/>
          <w:color w:val="4F81BC"/>
          <w:sz w:val="72"/>
          <w14:shadow w14:blurRad="50800" w14:dist="38100" w14:dir="2700000" w14:sx="100000" w14:sy="100000" w14:kx="0" w14:ky="0" w14:algn="tl">
            <w14:srgbClr w14:val="000000">
              <w14:alpha w14:val="60000"/>
            </w14:srgbClr>
          </w14:shadow>
        </w:rPr>
        <w:t>W</w:t>
      </w:r>
      <w:r w:rsidRPr="004031B7">
        <w:rPr>
          <w:rFonts w:ascii="Cambria"/>
          <w:color w:val="4F81BC"/>
          <w:sz w:val="58"/>
          <w14:shadow w14:blurRad="50800" w14:dist="38100" w14:dir="2700000" w14:sx="100000" w14:sy="100000" w14:kx="0" w14:ky="0" w14:algn="tl">
            <w14:srgbClr w14:val="000000">
              <w14:alpha w14:val="60000"/>
            </w14:srgbClr>
          </w14:shadow>
        </w:rPr>
        <w:t>ORK</w:t>
      </w:r>
      <w:r>
        <w:rPr>
          <w:rFonts w:ascii="Cambria"/>
          <w:color w:val="4F81BC"/>
          <w:sz w:val="58"/>
        </w:rPr>
        <w:t xml:space="preserve"> </w:t>
      </w:r>
      <w:r w:rsidRPr="004031B7">
        <w:rPr>
          <w:rFonts w:ascii="Cambria"/>
          <w:color w:val="4F81BC"/>
          <w:sz w:val="72"/>
          <w14:shadow w14:blurRad="50800" w14:dist="38100" w14:dir="2700000" w14:sx="100000" w14:sy="100000" w14:kx="0" w14:ky="0" w14:algn="tl">
            <w14:srgbClr w14:val="000000">
              <w14:alpha w14:val="60000"/>
            </w14:srgbClr>
          </w14:shadow>
        </w:rPr>
        <w:t>T</w:t>
      </w:r>
      <w:r w:rsidRPr="004031B7">
        <w:rPr>
          <w:rFonts w:ascii="Cambria"/>
          <w:color w:val="4F81BC"/>
          <w:sz w:val="58"/>
          <w14:shadow w14:blurRad="50800" w14:dist="38100" w14:dir="2700000" w14:sx="100000" w14:sy="100000" w14:kx="0" w14:ky="0" w14:algn="tl">
            <w14:srgbClr w14:val="000000">
              <w14:alpha w14:val="60000"/>
            </w14:srgbClr>
          </w14:shadow>
        </w:rPr>
        <w:t>ERM</w:t>
      </w:r>
      <w:r>
        <w:rPr>
          <w:rFonts w:ascii="Cambria"/>
          <w:color w:val="4F81BC"/>
          <w:sz w:val="58"/>
        </w:rPr>
        <w:t xml:space="preserve"> </w:t>
      </w:r>
      <w:r w:rsidRPr="004031B7">
        <w:rPr>
          <w:rFonts w:ascii="Cambria"/>
          <w:color w:val="4F81BC"/>
          <w:sz w:val="72"/>
          <w14:shadow w14:blurRad="50800" w14:dist="38100" w14:dir="2700000" w14:sx="100000" w14:sy="100000" w14:kx="0" w14:ky="0" w14:algn="tl">
            <w14:srgbClr w14:val="000000">
              <w14:alpha w14:val="60000"/>
            </w14:srgbClr>
          </w14:shadow>
        </w:rPr>
        <w:t>R</w:t>
      </w:r>
      <w:r w:rsidRPr="004031B7">
        <w:rPr>
          <w:rFonts w:ascii="Cambria"/>
          <w:color w:val="4F81BC"/>
          <w:sz w:val="58"/>
          <w14:shadow w14:blurRad="50800" w14:dist="38100" w14:dir="2700000" w14:sx="100000" w14:sy="100000" w14:kx="0" w14:ky="0" w14:algn="tl">
            <w14:srgbClr w14:val="000000">
              <w14:alpha w14:val="60000"/>
            </w14:srgbClr>
          </w14:shadow>
        </w:rPr>
        <w:t>EPORT</w:t>
      </w:r>
      <w:r>
        <w:rPr>
          <w:rFonts w:ascii="Cambria"/>
          <w:color w:val="4F81BC"/>
          <w:sz w:val="58"/>
        </w:rPr>
        <w:t xml:space="preserve"> </w:t>
      </w:r>
      <w:r w:rsidRPr="004031B7">
        <w:rPr>
          <w:rFonts w:ascii="Cambria"/>
          <w:color w:val="4F81BC"/>
          <w:sz w:val="72"/>
          <w14:shadow w14:blurRad="50800" w14:dist="38100" w14:dir="2700000" w14:sx="100000" w14:sy="100000" w14:kx="0" w14:ky="0" w14:algn="tl">
            <w14:srgbClr w14:val="000000">
              <w14:alpha w14:val="60000"/>
            </w14:srgbClr>
          </w14:shadow>
        </w:rPr>
        <w:t>PSYCHOLOGY</w:t>
      </w:r>
    </w:p>
    <w:p w14:paraId="652AFA31" w14:textId="05C5C38E" w:rsidR="006E16E2" w:rsidRDefault="004031B7" w:rsidP="00073CE1">
      <w:pPr>
        <w:pStyle w:val="BodyText"/>
        <w:spacing w:line="20" w:lineRule="exact"/>
        <w:rPr>
          <w:rFonts w:ascii="Cambria"/>
          <w:sz w:val="2"/>
        </w:rPr>
      </w:pPr>
      <w:r>
        <w:rPr>
          <w:rFonts w:ascii="Cambria"/>
          <w:noProof/>
          <w:sz w:val="2"/>
        </w:rPr>
        <mc:AlternateContent>
          <mc:Choice Requires="wpg">
            <w:drawing>
              <wp:inline distT="0" distB="0" distL="0" distR="0" wp14:anchorId="53B278B2" wp14:editId="0C85D840">
                <wp:extent cx="5982970" cy="6350"/>
                <wp:effectExtent l="6350" t="8255" r="11430" b="4445"/>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2970" cy="6350"/>
                          <a:chOff x="0" y="0"/>
                          <a:chExt cx="9422" cy="10"/>
                        </a:xfrm>
                      </wpg:grpSpPr>
                      <wps:wsp>
                        <wps:cNvPr id="9" name="Line 10"/>
                        <wps:cNvCnPr>
                          <a:cxnSpLocks noChangeShapeType="1"/>
                        </wps:cNvCnPr>
                        <wps:spPr bwMode="auto">
                          <a:xfrm>
                            <a:off x="0" y="5"/>
                            <a:ext cx="942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478D4D4A" id="Group 9" o:spid="_x0000_s1026" style="width:471.1pt;height:.5pt;mso-position-horizontal-relative:char;mso-position-vertical-relative:line" coordsize="94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">
                <v:line id="Line 10" o:spid="_x0000_s1027" style="position:absolute;visibility:visible;mso-wrap-style:square" from="0,5" to="94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w10:anchorlock/>
              </v:group>
            </w:pict>
          </mc:Fallback>
        </mc:AlternateContent>
      </w:r>
    </w:p>
    <w:p w14:paraId="3CCD092F" w14:textId="5726CE46" w:rsidR="006E16E2" w:rsidRPr="002C7E1A" w:rsidRDefault="004031B7" w:rsidP="00073CE1">
      <w:pPr>
        <w:rPr>
          <w:i/>
          <w:sz w:val="20"/>
          <w:szCs w:val="28"/>
        </w:rPr>
      </w:pPr>
      <w:r w:rsidRPr="002C7E1A">
        <w:rPr>
          <w:i/>
          <w:sz w:val="20"/>
          <w:szCs w:val="28"/>
        </w:rPr>
        <w:t xml:space="preserve">Revised </w:t>
      </w:r>
      <w:r w:rsidR="00CF5885" w:rsidRPr="002C7E1A">
        <w:rPr>
          <w:i/>
          <w:sz w:val="20"/>
          <w:szCs w:val="28"/>
        </w:rPr>
        <w:t>July</w:t>
      </w:r>
      <w:r w:rsidR="003873E0" w:rsidRPr="002C7E1A">
        <w:rPr>
          <w:i/>
          <w:sz w:val="20"/>
          <w:szCs w:val="28"/>
        </w:rPr>
        <w:t xml:space="preserve"> 2024</w:t>
      </w:r>
    </w:p>
    <w:p w14:paraId="20E632AF" w14:textId="77777777" w:rsidR="006E16E2" w:rsidRDefault="006E16E2" w:rsidP="00073CE1">
      <w:pPr>
        <w:pStyle w:val="BodyText"/>
        <w:rPr>
          <w:i/>
          <w:sz w:val="16"/>
        </w:rPr>
      </w:pPr>
    </w:p>
    <w:p w14:paraId="3A33188D" w14:textId="69152BE0" w:rsidR="006E16E2" w:rsidRPr="00B80C13" w:rsidRDefault="004031B7" w:rsidP="00073CE1">
      <w:pPr>
        <w:pStyle w:val="BodyText"/>
        <w:spacing w:before="112" w:line="276" w:lineRule="auto"/>
        <w:rPr>
          <w:sz w:val="22"/>
          <w:szCs w:val="22"/>
        </w:rPr>
      </w:pPr>
      <w:r w:rsidRPr="00B80C13">
        <w:rPr>
          <w:sz w:val="22"/>
          <w:szCs w:val="22"/>
        </w:rPr>
        <w:t xml:space="preserve">Your co-op work term is designed to </w:t>
      </w:r>
      <w:r w:rsidR="00216102" w:rsidRPr="00B80C13">
        <w:rPr>
          <w:sz w:val="22"/>
          <w:szCs w:val="22"/>
        </w:rPr>
        <w:t xml:space="preserve">complement and enrich </w:t>
      </w:r>
      <w:r w:rsidR="00F3384D" w:rsidRPr="00B80C13">
        <w:rPr>
          <w:sz w:val="22"/>
          <w:szCs w:val="22"/>
        </w:rPr>
        <w:t xml:space="preserve">your academic program with work experience. The co-op work term </w:t>
      </w:r>
      <w:r w:rsidR="00376ACC" w:rsidRPr="00B80C13">
        <w:rPr>
          <w:sz w:val="22"/>
          <w:szCs w:val="22"/>
        </w:rPr>
        <w:t>gives</w:t>
      </w:r>
      <w:r w:rsidRPr="00B80C13">
        <w:rPr>
          <w:sz w:val="22"/>
          <w:szCs w:val="22"/>
        </w:rPr>
        <w:t xml:space="preserve"> you practical exposure to and experience in the discipline that you are studying. </w:t>
      </w:r>
      <w:r w:rsidR="00F3384D" w:rsidRPr="00B80C13">
        <w:rPr>
          <w:sz w:val="22"/>
          <w:szCs w:val="22"/>
        </w:rPr>
        <w:t xml:space="preserve">It also </w:t>
      </w:r>
      <w:r w:rsidR="00376ACC" w:rsidRPr="00B80C13">
        <w:rPr>
          <w:sz w:val="22"/>
          <w:szCs w:val="22"/>
        </w:rPr>
        <w:t>assists</w:t>
      </w:r>
      <w:r w:rsidR="00F3384D" w:rsidRPr="00B80C13">
        <w:rPr>
          <w:sz w:val="22"/>
          <w:szCs w:val="22"/>
        </w:rPr>
        <w:t xml:space="preserve"> in funding your education and </w:t>
      </w:r>
      <w:r w:rsidR="00756B56" w:rsidRPr="00B80C13">
        <w:rPr>
          <w:sz w:val="22"/>
          <w:szCs w:val="22"/>
        </w:rPr>
        <w:t xml:space="preserve">providing </w:t>
      </w:r>
      <w:r w:rsidR="00F3384D" w:rsidRPr="00B80C13">
        <w:rPr>
          <w:sz w:val="22"/>
          <w:szCs w:val="22"/>
        </w:rPr>
        <w:t xml:space="preserve">guidance for future career specialization. </w:t>
      </w:r>
      <w:r w:rsidRPr="00B80C13">
        <w:rPr>
          <w:sz w:val="22"/>
          <w:szCs w:val="22"/>
        </w:rPr>
        <w:t xml:space="preserve">For Psychology students, the </w:t>
      </w:r>
      <w:r w:rsidR="00F3384D" w:rsidRPr="00B80C13">
        <w:rPr>
          <w:sz w:val="22"/>
          <w:szCs w:val="22"/>
        </w:rPr>
        <w:t xml:space="preserve">goal of the </w:t>
      </w:r>
      <w:r w:rsidRPr="00B80C13">
        <w:rPr>
          <w:sz w:val="22"/>
          <w:szCs w:val="22"/>
        </w:rPr>
        <w:t xml:space="preserve">work term </w:t>
      </w:r>
      <w:r w:rsidR="00F3384D" w:rsidRPr="00B80C13">
        <w:rPr>
          <w:sz w:val="22"/>
          <w:szCs w:val="22"/>
        </w:rPr>
        <w:t xml:space="preserve">is to develop </w:t>
      </w:r>
      <w:r w:rsidRPr="00B80C13">
        <w:rPr>
          <w:sz w:val="22"/>
          <w:szCs w:val="22"/>
        </w:rPr>
        <w:t>in the following crucial areas:</w:t>
      </w:r>
    </w:p>
    <w:p w14:paraId="55419CCF" w14:textId="77777777" w:rsidR="006E16E2" w:rsidRPr="00B80C13" w:rsidRDefault="006E16E2" w:rsidP="00073CE1">
      <w:pPr>
        <w:pStyle w:val="BodyText"/>
        <w:rPr>
          <w:sz w:val="22"/>
          <w:szCs w:val="22"/>
        </w:rPr>
      </w:pPr>
    </w:p>
    <w:p w14:paraId="418C4284" w14:textId="7452C50C" w:rsidR="00F3384D" w:rsidRPr="00B80C13" w:rsidRDefault="00F3384D" w:rsidP="00073CE1">
      <w:pPr>
        <w:pStyle w:val="BodyText"/>
        <w:numPr>
          <w:ilvl w:val="0"/>
          <w:numId w:val="4"/>
        </w:numPr>
        <w:tabs>
          <w:tab w:val="left" w:pos="284"/>
        </w:tabs>
        <w:spacing w:before="60" w:line="276" w:lineRule="auto"/>
        <w:ind w:left="0" w:right="385" w:firstLine="0"/>
        <w:contextualSpacing/>
        <w:rPr>
          <w:sz w:val="22"/>
          <w:szCs w:val="22"/>
        </w:rPr>
      </w:pPr>
      <w:r w:rsidRPr="00B80C13">
        <w:rPr>
          <w:sz w:val="22"/>
          <w:szCs w:val="22"/>
        </w:rPr>
        <w:t>to enrich and complement academic learning with practical work experience.</w:t>
      </w:r>
    </w:p>
    <w:p w14:paraId="0CCA0C15" w14:textId="409CECE9" w:rsidR="00164794" w:rsidRPr="00B80C13" w:rsidRDefault="00164794" w:rsidP="00073CE1">
      <w:pPr>
        <w:pStyle w:val="ListParagraph"/>
        <w:numPr>
          <w:ilvl w:val="0"/>
          <w:numId w:val="4"/>
        </w:numPr>
        <w:tabs>
          <w:tab w:val="left" w:pos="284"/>
          <w:tab w:val="left" w:pos="920"/>
          <w:tab w:val="left" w:pos="921"/>
        </w:tabs>
        <w:spacing w:before="0"/>
        <w:ind w:left="284" w:hanging="284"/>
        <w:contextualSpacing/>
      </w:pPr>
      <w:r w:rsidRPr="00B80C13">
        <w:t>to develop transferable professional skills</w:t>
      </w:r>
      <w:r w:rsidR="00F30972" w:rsidRPr="00B80C13">
        <w:t>.</w:t>
      </w:r>
    </w:p>
    <w:p w14:paraId="0C09711E" w14:textId="5B18EFBD" w:rsidR="00F3384D" w:rsidRPr="00B80C13" w:rsidRDefault="00F3384D" w:rsidP="00073CE1">
      <w:pPr>
        <w:pStyle w:val="ListParagraph"/>
        <w:numPr>
          <w:ilvl w:val="0"/>
          <w:numId w:val="4"/>
        </w:numPr>
        <w:tabs>
          <w:tab w:val="left" w:pos="284"/>
          <w:tab w:val="left" w:pos="920"/>
          <w:tab w:val="left" w:pos="921"/>
        </w:tabs>
        <w:spacing w:before="0"/>
        <w:ind w:left="0" w:firstLine="0"/>
        <w:contextualSpacing/>
      </w:pPr>
      <w:r w:rsidRPr="00B80C13">
        <w:t>to develop confidence and professional communication skills (written and oral)</w:t>
      </w:r>
      <w:r w:rsidR="00D5242E" w:rsidRPr="00B80C13">
        <w:t>.</w:t>
      </w:r>
    </w:p>
    <w:p w14:paraId="779DD157" w14:textId="7FE4F8C6" w:rsidR="009A3EC5" w:rsidRPr="00B80C13" w:rsidRDefault="009A3EC5" w:rsidP="00073CE1">
      <w:pPr>
        <w:pStyle w:val="ListParagraph"/>
        <w:numPr>
          <w:ilvl w:val="0"/>
          <w:numId w:val="4"/>
        </w:numPr>
        <w:tabs>
          <w:tab w:val="left" w:pos="284"/>
          <w:tab w:val="left" w:pos="920"/>
          <w:tab w:val="left" w:pos="921"/>
        </w:tabs>
        <w:spacing w:before="0"/>
        <w:ind w:left="0" w:firstLine="0"/>
        <w:contextualSpacing/>
      </w:pPr>
      <w:r w:rsidRPr="00B80C13">
        <w:t>to provide opportunities for mentorship by professionals in a workplace context.</w:t>
      </w:r>
    </w:p>
    <w:p w14:paraId="6369122B" w14:textId="56E35848" w:rsidR="006E16E2" w:rsidRPr="00B80C13" w:rsidRDefault="009A3EC5" w:rsidP="00073CE1">
      <w:pPr>
        <w:pStyle w:val="ListParagraph"/>
        <w:numPr>
          <w:ilvl w:val="0"/>
          <w:numId w:val="4"/>
        </w:numPr>
        <w:tabs>
          <w:tab w:val="left" w:pos="284"/>
          <w:tab w:val="left" w:pos="920"/>
          <w:tab w:val="left" w:pos="921"/>
        </w:tabs>
        <w:spacing w:before="0"/>
        <w:ind w:left="0" w:firstLine="0"/>
        <w:contextualSpacing/>
      </w:pPr>
      <w:r w:rsidRPr="00B80C13">
        <w:t>to increase awareness of opportunities and your interests in your area of specialization.</w:t>
      </w:r>
    </w:p>
    <w:p w14:paraId="6ABEA463" w14:textId="77777777" w:rsidR="00164794" w:rsidRPr="00164794" w:rsidRDefault="00164794" w:rsidP="00164794">
      <w:pPr>
        <w:tabs>
          <w:tab w:val="left" w:pos="920"/>
          <w:tab w:val="left" w:pos="921"/>
        </w:tabs>
        <w:contextualSpacing/>
        <w:rPr>
          <w:sz w:val="20"/>
        </w:rPr>
      </w:pPr>
    </w:p>
    <w:p w14:paraId="50EADB9B" w14:textId="72BA9C37" w:rsidR="006E16E2" w:rsidRPr="00B80C13" w:rsidRDefault="00CD3EBC" w:rsidP="00617CF3">
      <w:pPr>
        <w:pStyle w:val="Heading1"/>
        <w:tabs>
          <w:tab w:val="left" w:pos="9651"/>
        </w:tabs>
        <w:ind w:left="0"/>
        <w:rPr>
          <w:sz w:val="24"/>
          <w:szCs w:val="24"/>
        </w:rPr>
      </w:pPr>
      <w:r w:rsidRPr="00B80C13">
        <w:rPr>
          <w:color w:val="FFFFFF"/>
          <w:spacing w:val="7"/>
          <w:sz w:val="24"/>
          <w:szCs w:val="24"/>
          <w:shd w:val="clear" w:color="auto" w:fill="4F81BC"/>
        </w:rPr>
        <w:t xml:space="preserve"> </w:t>
      </w:r>
      <w:r w:rsidR="004031B7" w:rsidRPr="00B80C13">
        <w:rPr>
          <w:color w:val="FFFFFF"/>
          <w:spacing w:val="7"/>
          <w:sz w:val="24"/>
          <w:szCs w:val="24"/>
          <w:shd w:val="clear" w:color="auto" w:fill="4F81BC"/>
        </w:rPr>
        <w:t xml:space="preserve">1.  </w:t>
      </w:r>
      <w:r w:rsidR="004031B7" w:rsidRPr="00B80C13">
        <w:rPr>
          <w:color w:val="FFFFFF"/>
          <w:spacing w:val="13"/>
          <w:sz w:val="24"/>
          <w:szCs w:val="24"/>
          <w:shd w:val="clear" w:color="auto" w:fill="4F81BC"/>
        </w:rPr>
        <w:t xml:space="preserve">OBJECTIVES </w:t>
      </w:r>
      <w:r w:rsidR="004031B7" w:rsidRPr="00B80C13">
        <w:rPr>
          <w:color w:val="FFFFFF"/>
          <w:spacing w:val="7"/>
          <w:sz w:val="24"/>
          <w:szCs w:val="24"/>
          <w:shd w:val="clear" w:color="auto" w:fill="4F81BC"/>
        </w:rPr>
        <w:t xml:space="preserve">OF </w:t>
      </w:r>
      <w:r w:rsidR="004031B7" w:rsidRPr="00B80C13">
        <w:rPr>
          <w:color w:val="FFFFFF"/>
          <w:spacing w:val="9"/>
          <w:sz w:val="24"/>
          <w:szCs w:val="24"/>
          <w:shd w:val="clear" w:color="auto" w:fill="4F81BC"/>
        </w:rPr>
        <w:t xml:space="preserve">THE </w:t>
      </w:r>
      <w:r w:rsidR="004031B7" w:rsidRPr="00B80C13">
        <w:rPr>
          <w:color w:val="FFFFFF"/>
          <w:spacing w:val="10"/>
          <w:sz w:val="24"/>
          <w:szCs w:val="24"/>
          <w:shd w:val="clear" w:color="auto" w:fill="4F81BC"/>
        </w:rPr>
        <w:t>WORK</w:t>
      </w:r>
      <w:r w:rsidR="004031B7" w:rsidRPr="00B80C13">
        <w:rPr>
          <w:color w:val="FFFFFF"/>
          <w:spacing w:val="-3"/>
          <w:sz w:val="24"/>
          <w:szCs w:val="24"/>
          <w:shd w:val="clear" w:color="auto" w:fill="4F81BC"/>
        </w:rPr>
        <w:t xml:space="preserve"> </w:t>
      </w:r>
      <w:r w:rsidR="004031B7" w:rsidRPr="00B80C13">
        <w:rPr>
          <w:color w:val="FFFFFF"/>
          <w:spacing w:val="12"/>
          <w:sz w:val="24"/>
          <w:szCs w:val="24"/>
          <w:shd w:val="clear" w:color="auto" w:fill="4F81BC"/>
        </w:rPr>
        <w:t>REPORT</w:t>
      </w:r>
      <w:r w:rsidR="004031B7" w:rsidRPr="00B80C13">
        <w:rPr>
          <w:color w:val="FFFFFF"/>
          <w:spacing w:val="12"/>
          <w:sz w:val="24"/>
          <w:szCs w:val="24"/>
          <w:shd w:val="clear" w:color="auto" w:fill="4F81BC"/>
        </w:rPr>
        <w:tab/>
      </w:r>
    </w:p>
    <w:p w14:paraId="5CF796EF" w14:textId="77777777" w:rsidR="006E16E2" w:rsidRPr="00073CE1" w:rsidRDefault="006E16E2">
      <w:pPr>
        <w:pStyle w:val="BodyText"/>
        <w:spacing w:before="7"/>
        <w:rPr>
          <w:rFonts w:asciiTheme="minorHAnsi" w:hAnsiTheme="minorHAnsi" w:cstheme="minorHAnsi"/>
        </w:rPr>
      </w:pPr>
    </w:p>
    <w:p w14:paraId="0ED5D2B2" w14:textId="142B3744" w:rsidR="00E918DE" w:rsidRPr="00B80C13" w:rsidRDefault="00EB4080">
      <w:pPr>
        <w:pStyle w:val="BodyText"/>
        <w:spacing w:before="60" w:line="276" w:lineRule="auto"/>
        <w:ind w:left="200" w:right="385"/>
        <w:rPr>
          <w:sz w:val="22"/>
          <w:szCs w:val="22"/>
        </w:rPr>
      </w:pPr>
      <w:r w:rsidRPr="00B80C13">
        <w:rPr>
          <w:sz w:val="22"/>
          <w:szCs w:val="22"/>
        </w:rPr>
        <w:t xml:space="preserve">One of the key components to maximizing the co-op work term experiential learning experience is reflection. </w:t>
      </w:r>
      <w:r w:rsidR="00756B56" w:rsidRPr="00B80C13">
        <w:rPr>
          <w:sz w:val="22"/>
          <w:szCs w:val="22"/>
        </w:rPr>
        <w:t>T</w:t>
      </w:r>
      <w:r w:rsidRPr="00B80C13">
        <w:rPr>
          <w:sz w:val="22"/>
          <w:szCs w:val="22"/>
        </w:rPr>
        <w:t>hrough reflection</w:t>
      </w:r>
      <w:r w:rsidR="00B80C13">
        <w:rPr>
          <w:sz w:val="22"/>
          <w:szCs w:val="22"/>
        </w:rPr>
        <w:t xml:space="preserve">, students gain a deeper understanding and appreciation for the learning and development experienced during their co-op work term. The purpose of the </w:t>
      </w:r>
      <w:r w:rsidR="00B80C13" w:rsidRPr="00CA2E0B">
        <w:rPr>
          <w:sz w:val="22"/>
          <w:szCs w:val="22"/>
          <w:u w:val="single"/>
        </w:rPr>
        <w:t>second</w:t>
      </w:r>
      <w:r w:rsidR="00B80C13">
        <w:rPr>
          <w:sz w:val="22"/>
          <w:szCs w:val="22"/>
        </w:rPr>
        <w:t xml:space="preserve"> work term report is not just to help you reflect and learn from critical incidents but also to enhance your professional skills. You will be required to reflect on two critical incidents at work.</w:t>
      </w:r>
    </w:p>
    <w:p w14:paraId="15CDB6FA" w14:textId="77777777" w:rsidR="008C4337" w:rsidRDefault="008C4337">
      <w:pPr>
        <w:pStyle w:val="BodyText"/>
        <w:spacing w:before="60" w:line="276" w:lineRule="auto"/>
        <w:ind w:left="200" w:right="385"/>
        <w:rPr>
          <w:sz w:val="22"/>
          <w:szCs w:val="22"/>
          <w:u w:val="single"/>
        </w:rPr>
      </w:pPr>
    </w:p>
    <w:p w14:paraId="4738BF30" w14:textId="5A5BFB8A" w:rsidR="00E918DE" w:rsidRPr="00B80C13" w:rsidRDefault="00E918DE">
      <w:pPr>
        <w:pStyle w:val="BodyText"/>
        <w:spacing w:before="60" w:line="276" w:lineRule="auto"/>
        <w:ind w:left="200" w:right="385"/>
        <w:rPr>
          <w:sz w:val="22"/>
          <w:szCs w:val="22"/>
          <w:u w:val="single"/>
        </w:rPr>
      </w:pPr>
      <w:r w:rsidRPr="00B80C13">
        <w:rPr>
          <w:sz w:val="22"/>
          <w:szCs w:val="22"/>
          <w:u w:val="single"/>
        </w:rPr>
        <w:t>What is a critical incident</w:t>
      </w:r>
      <w:r w:rsidR="00E10B21" w:rsidRPr="00B80C13">
        <w:rPr>
          <w:sz w:val="22"/>
          <w:szCs w:val="22"/>
          <w:u w:val="single"/>
        </w:rPr>
        <w:t>?</w:t>
      </w:r>
    </w:p>
    <w:p w14:paraId="53FCCFD2" w14:textId="77777777" w:rsidR="005A26C1" w:rsidRDefault="00E918DE" w:rsidP="00875451">
      <w:pPr>
        <w:pStyle w:val="BodyText"/>
        <w:spacing w:before="60" w:line="276" w:lineRule="auto"/>
        <w:ind w:left="200" w:right="385"/>
        <w:rPr>
          <w:sz w:val="22"/>
          <w:szCs w:val="22"/>
        </w:rPr>
      </w:pPr>
      <w:r w:rsidRPr="00B80C13">
        <w:rPr>
          <w:sz w:val="22"/>
          <w:szCs w:val="22"/>
        </w:rPr>
        <w:t xml:space="preserve">A critical incident is an incident </w:t>
      </w:r>
      <w:r w:rsidR="00E10B21" w:rsidRPr="00B80C13">
        <w:rPr>
          <w:sz w:val="22"/>
          <w:szCs w:val="22"/>
        </w:rPr>
        <w:t>that</w:t>
      </w:r>
      <w:r w:rsidRPr="00B80C13">
        <w:rPr>
          <w:sz w:val="22"/>
          <w:szCs w:val="22"/>
        </w:rPr>
        <w:t xml:space="preserve"> has significance for you. It is often an event </w:t>
      </w:r>
      <w:r w:rsidR="00E10B21" w:rsidRPr="00B80C13">
        <w:rPr>
          <w:sz w:val="22"/>
          <w:szCs w:val="22"/>
        </w:rPr>
        <w:t>that</w:t>
      </w:r>
      <w:r w:rsidRPr="00B80C13">
        <w:rPr>
          <w:sz w:val="22"/>
          <w:szCs w:val="22"/>
        </w:rPr>
        <w:t xml:space="preserve"> made you stop and think or one that </w:t>
      </w:r>
      <w:r w:rsidR="00E10B21" w:rsidRPr="00B80C13">
        <w:rPr>
          <w:sz w:val="22"/>
          <w:szCs w:val="22"/>
        </w:rPr>
        <w:t>raised</w:t>
      </w:r>
      <w:r w:rsidRPr="00B80C13">
        <w:rPr>
          <w:sz w:val="22"/>
          <w:szCs w:val="22"/>
        </w:rPr>
        <w:t xml:space="preserve"> questions for you. It is an incident </w:t>
      </w:r>
      <w:r w:rsidR="00E10B21" w:rsidRPr="00B80C13">
        <w:rPr>
          <w:sz w:val="22"/>
          <w:szCs w:val="22"/>
        </w:rPr>
        <w:t>that</w:t>
      </w:r>
      <w:r w:rsidR="00875451" w:rsidRPr="00B80C13">
        <w:rPr>
          <w:sz w:val="22"/>
          <w:szCs w:val="22"/>
        </w:rPr>
        <w:t>,</w:t>
      </w:r>
      <w:r w:rsidRPr="00B80C13">
        <w:rPr>
          <w:sz w:val="22"/>
          <w:szCs w:val="22"/>
        </w:rPr>
        <w:t xml:space="preserve"> in some way</w:t>
      </w:r>
      <w:r w:rsidR="00E10B21" w:rsidRPr="00B80C13">
        <w:rPr>
          <w:sz w:val="22"/>
          <w:szCs w:val="22"/>
        </w:rPr>
        <w:t>,</w:t>
      </w:r>
      <w:r w:rsidRPr="00B80C13">
        <w:rPr>
          <w:sz w:val="22"/>
          <w:szCs w:val="22"/>
        </w:rPr>
        <w:t xml:space="preserve"> has had a</w:t>
      </w:r>
      <w:r w:rsidR="00E10B21" w:rsidRPr="00B80C13">
        <w:rPr>
          <w:sz w:val="22"/>
          <w:szCs w:val="22"/>
        </w:rPr>
        <w:t>n</w:t>
      </w:r>
      <w:r w:rsidRPr="00B80C13">
        <w:rPr>
          <w:sz w:val="22"/>
          <w:szCs w:val="22"/>
        </w:rPr>
        <w:t xml:space="preserve"> impact on your personal and professional </w:t>
      </w:r>
      <w:r w:rsidR="00E10B21" w:rsidRPr="00B80C13">
        <w:rPr>
          <w:sz w:val="22"/>
          <w:szCs w:val="22"/>
        </w:rPr>
        <w:t>development</w:t>
      </w:r>
      <w:r w:rsidRPr="00B80C13">
        <w:rPr>
          <w:sz w:val="22"/>
          <w:szCs w:val="22"/>
        </w:rPr>
        <w:t>.</w:t>
      </w:r>
      <w:r w:rsidR="00E10B21" w:rsidRPr="00B80C13">
        <w:rPr>
          <w:sz w:val="22"/>
          <w:szCs w:val="22"/>
        </w:rPr>
        <w:t xml:space="preserve"> </w:t>
      </w:r>
      <w:r w:rsidR="005A26C1">
        <w:rPr>
          <w:sz w:val="22"/>
          <w:szCs w:val="22"/>
        </w:rPr>
        <w:t xml:space="preserve">It can be a negative or positive event. </w:t>
      </w:r>
    </w:p>
    <w:p w14:paraId="424555CC" w14:textId="187E2348" w:rsidR="00875451" w:rsidRPr="00B80C13" w:rsidRDefault="00E10B21" w:rsidP="00875451">
      <w:pPr>
        <w:pStyle w:val="BodyText"/>
        <w:spacing w:before="60" w:line="276" w:lineRule="auto"/>
        <w:ind w:left="200" w:right="385"/>
        <w:rPr>
          <w:sz w:val="22"/>
          <w:szCs w:val="22"/>
        </w:rPr>
      </w:pPr>
      <w:r w:rsidRPr="00B80C13">
        <w:rPr>
          <w:sz w:val="22"/>
          <w:szCs w:val="22"/>
        </w:rPr>
        <w:t xml:space="preserve">Taking the time to reflect on the incident can help you gain insights and deeper learning from your co-op work experiences, and improve your critical thinking and decision-making skills. The goal of the assignment is for you to critically analyze </w:t>
      </w:r>
      <w:r w:rsidR="00D96206" w:rsidRPr="00B80C13">
        <w:rPr>
          <w:sz w:val="22"/>
          <w:szCs w:val="22"/>
        </w:rPr>
        <w:t xml:space="preserve">two </w:t>
      </w:r>
      <w:r w:rsidRPr="00B80C13">
        <w:rPr>
          <w:sz w:val="22"/>
          <w:szCs w:val="22"/>
        </w:rPr>
        <w:t xml:space="preserve">specific </w:t>
      </w:r>
      <w:r w:rsidR="00D96206" w:rsidRPr="00B80C13">
        <w:rPr>
          <w:sz w:val="22"/>
          <w:szCs w:val="22"/>
        </w:rPr>
        <w:t>incidents</w:t>
      </w:r>
      <w:r w:rsidRPr="00B80C13">
        <w:rPr>
          <w:sz w:val="22"/>
          <w:szCs w:val="22"/>
        </w:rPr>
        <w:t xml:space="preserve"> or experience, identify the key components, reflect on your thoughts and feelings, and consider what lessons you have taken from th</w:t>
      </w:r>
      <w:r w:rsidR="00D96206" w:rsidRPr="00B80C13">
        <w:rPr>
          <w:sz w:val="22"/>
          <w:szCs w:val="22"/>
        </w:rPr>
        <w:t>ese</w:t>
      </w:r>
      <w:r w:rsidRPr="00B80C13">
        <w:rPr>
          <w:sz w:val="22"/>
          <w:szCs w:val="22"/>
        </w:rPr>
        <w:t xml:space="preserve"> incident</w:t>
      </w:r>
      <w:r w:rsidR="00D96206" w:rsidRPr="00B80C13">
        <w:rPr>
          <w:sz w:val="22"/>
          <w:szCs w:val="22"/>
        </w:rPr>
        <w:t>s</w:t>
      </w:r>
      <w:r w:rsidRPr="00B80C13">
        <w:rPr>
          <w:sz w:val="22"/>
          <w:szCs w:val="22"/>
        </w:rPr>
        <w:t xml:space="preserve"> and how </w:t>
      </w:r>
      <w:r w:rsidR="00D96206" w:rsidRPr="00B80C13">
        <w:rPr>
          <w:sz w:val="22"/>
          <w:szCs w:val="22"/>
        </w:rPr>
        <w:t>these incidents</w:t>
      </w:r>
      <w:r w:rsidRPr="00B80C13">
        <w:rPr>
          <w:sz w:val="22"/>
          <w:szCs w:val="22"/>
        </w:rPr>
        <w:t xml:space="preserve"> may affect your future decisions or behaviours. </w:t>
      </w:r>
      <w:r w:rsidR="00875451" w:rsidRPr="00B80C13">
        <w:rPr>
          <w:sz w:val="22"/>
          <w:szCs w:val="22"/>
        </w:rPr>
        <w:t xml:space="preserve">Furthermore, by describing and then evaluating </w:t>
      </w:r>
      <w:r w:rsidR="006443D0">
        <w:rPr>
          <w:sz w:val="22"/>
          <w:szCs w:val="22"/>
        </w:rPr>
        <w:t xml:space="preserve">a </w:t>
      </w:r>
      <w:r w:rsidR="00D96206" w:rsidRPr="00B80C13">
        <w:rPr>
          <w:sz w:val="22"/>
          <w:szCs w:val="22"/>
        </w:rPr>
        <w:t xml:space="preserve">specific </w:t>
      </w:r>
      <w:r w:rsidR="00875451" w:rsidRPr="00B80C13">
        <w:rPr>
          <w:sz w:val="22"/>
          <w:szCs w:val="22"/>
        </w:rPr>
        <w:t xml:space="preserve">incident, you can examine the relationship between theory and practice. </w:t>
      </w:r>
    </w:p>
    <w:p w14:paraId="58620550" w14:textId="35360B61" w:rsidR="00875451" w:rsidRDefault="00875451" w:rsidP="00875451">
      <w:pPr>
        <w:pStyle w:val="BodyText"/>
        <w:spacing w:before="60" w:line="276" w:lineRule="auto"/>
        <w:ind w:left="200" w:right="385"/>
        <w:rPr>
          <w:sz w:val="22"/>
          <w:szCs w:val="22"/>
        </w:rPr>
      </w:pPr>
      <w:r w:rsidRPr="00B80C13">
        <w:rPr>
          <w:sz w:val="22"/>
          <w:szCs w:val="22"/>
        </w:rPr>
        <w:t xml:space="preserve">Some examples of critical incidents are provided below. (There is no requirement for you to have been directly involved in the actual event itself). </w:t>
      </w:r>
    </w:p>
    <w:p w14:paraId="755F5676" w14:textId="77777777" w:rsidR="008C4337" w:rsidRPr="00B80C13" w:rsidRDefault="008C4337" w:rsidP="00875451">
      <w:pPr>
        <w:pStyle w:val="BodyText"/>
        <w:spacing w:before="60" w:line="276" w:lineRule="auto"/>
        <w:ind w:left="200" w:right="385"/>
        <w:rPr>
          <w:sz w:val="22"/>
          <w:szCs w:val="22"/>
        </w:rPr>
      </w:pPr>
    </w:p>
    <w:p w14:paraId="356B359A" w14:textId="77777777" w:rsidR="008C4337" w:rsidRDefault="008C4337">
      <w:r>
        <w:br w:type="page"/>
      </w:r>
    </w:p>
    <w:p w14:paraId="20FEF653" w14:textId="642063C9" w:rsidR="00875451" w:rsidRPr="00B80C13" w:rsidRDefault="00875451" w:rsidP="00875451">
      <w:pPr>
        <w:pStyle w:val="BodyText"/>
        <w:spacing w:before="60" w:line="276" w:lineRule="auto"/>
        <w:ind w:left="200" w:right="385"/>
        <w:rPr>
          <w:sz w:val="22"/>
          <w:szCs w:val="22"/>
        </w:rPr>
      </w:pPr>
      <w:r w:rsidRPr="00B80C13">
        <w:rPr>
          <w:sz w:val="22"/>
          <w:szCs w:val="22"/>
        </w:rPr>
        <w:lastRenderedPageBreak/>
        <w:t>Examples</w:t>
      </w:r>
      <w:r w:rsidR="008C4337">
        <w:rPr>
          <w:sz w:val="22"/>
          <w:szCs w:val="22"/>
        </w:rPr>
        <w:t xml:space="preserve"> of Possible Critical Incidents</w:t>
      </w:r>
      <w:r w:rsidRPr="00B80C13">
        <w:rPr>
          <w:sz w:val="22"/>
          <w:szCs w:val="22"/>
        </w:rPr>
        <w:t>:</w:t>
      </w:r>
    </w:p>
    <w:p w14:paraId="3B610841" w14:textId="3BC72602" w:rsidR="00FB3DC8" w:rsidRPr="00B80C13" w:rsidRDefault="00FB3DC8" w:rsidP="00FB3DC8">
      <w:pPr>
        <w:pStyle w:val="BodyText"/>
        <w:numPr>
          <w:ilvl w:val="1"/>
          <w:numId w:val="25"/>
        </w:numPr>
        <w:spacing w:before="60" w:line="276" w:lineRule="auto"/>
        <w:ind w:right="385"/>
        <w:rPr>
          <w:sz w:val="22"/>
          <w:szCs w:val="22"/>
        </w:rPr>
      </w:pPr>
      <w:r w:rsidRPr="00B80C13">
        <w:rPr>
          <w:sz w:val="22"/>
          <w:szCs w:val="22"/>
        </w:rPr>
        <w:t>Conflict Resolution</w:t>
      </w:r>
    </w:p>
    <w:p w14:paraId="6209F085" w14:textId="101EAF91" w:rsidR="00FB3DC8" w:rsidRPr="00B80C13" w:rsidRDefault="00FB3DC8" w:rsidP="00FB3DC8">
      <w:pPr>
        <w:pStyle w:val="BodyText"/>
        <w:numPr>
          <w:ilvl w:val="2"/>
          <w:numId w:val="25"/>
        </w:numPr>
        <w:spacing w:before="60" w:line="276" w:lineRule="auto"/>
        <w:ind w:right="385"/>
        <w:rPr>
          <w:sz w:val="22"/>
          <w:szCs w:val="22"/>
        </w:rPr>
      </w:pPr>
      <w:r w:rsidRPr="00B80C13">
        <w:rPr>
          <w:sz w:val="22"/>
          <w:szCs w:val="22"/>
        </w:rPr>
        <w:t xml:space="preserve">Situations of conflict or tension at work that require resolution. </w:t>
      </w:r>
    </w:p>
    <w:p w14:paraId="04420B32" w14:textId="0B05C5C3" w:rsidR="00FB3DC8" w:rsidRPr="00B80C13" w:rsidRDefault="00FB3DC8" w:rsidP="00FB3DC8">
      <w:pPr>
        <w:pStyle w:val="BodyText"/>
        <w:numPr>
          <w:ilvl w:val="3"/>
          <w:numId w:val="25"/>
        </w:numPr>
        <w:spacing w:before="60" w:line="276" w:lineRule="auto"/>
        <w:ind w:right="385"/>
        <w:rPr>
          <w:sz w:val="22"/>
          <w:szCs w:val="22"/>
        </w:rPr>
      </w:pPr>
      <w:r w:rsidRPr="00B80C13">
        <w:rPr>
          <w:sz w:val="22"/>
          <w:szCs w:val="22"/>
        </w:rPr>
        <w:t>Reflect on how you approached the situation, resolution strategies you or others applied, and how key players in the conflict reacted.</w:t>
      </w:r>
    </w:p>
    <w:p w14:paraId="3A18EF65" w14:textId="77777777" w:rsidR="00FB3DC8" w:rsidRPr="00B80C13" w:rsidRDefault="00FB3DC8" w:rsidP="00875451">
      <w:pPr>
        <w:pStyle w:val="BodyText"/>
        <w:numPr>
          <w:ilvl w:val="1"/>
          <w:numId w:val="25"/>
        </w:numPr>
        <w:spacing w:before="60" w:line="276" w:lineRule="auto"/>
        <w:ind w:right="385"/>
        <w:rPr>
          <w:sz w:val="22"/>
          <w:szCs w:val="22"/>
        </w:rPr>
      </w:pPr>
      <w:r w:rsidRPr="00B80C13">
        <w:rPr>
          <w:sz w:val="22"/>
          <w:szCs w:val="22"/>
        </w:rPr>
        <w:t>Ethical Dilemma</w:t>
      </w:r>
    </w:p>
    <w:p w14:paraId="5F0FE600" w14:textId="77777777" w:rsidR="00FB3DC8" w:rsidRPr="00B80C13" w:rsidRDefault="00FB3DC8" w:rsidP="00FB3DC8">
      <w:pPr>
        <w:pStyle w:val="BodyText"/>
        <w:numPr>
          <w:ilvl w:val="2"/>
          <w:numId w:val="25"/>
        </w:numPr>
        <w:spacing w:before="60" w:line="276" w:lineRule="auto"/>
        <w:ind w:right="385"/>
        <w:rPr>
          <w:sz w:val="22"/>
          <w:szCs w:val="22"/>
        </w:rPr>
      </w:pPr>
      <w:r w:rsidRPr="00B80C13">
        <w:rPr>
          <w:sz w:val="22"/>
          <w:szCs w:val="22"/>
        </w:rPr>
        <w:t>You face a situation that challenges your ethical beliefs or ethical standards</w:t>
      </w:r>
    </w:p>
    <w:p w14:paraId="3287C778" w14:textId="495532CD" w:rsidR="00FB3DC8" w:rsidRPr="00B80C13" w:rsidRDefault="00FB3DC8" w:rsidP="00FB3DC8">
      <w:pPr>
        <w:pStyle w:val="BodyText"/>
        <w:numPr>
          <w:ilvl w:val="3"/>
          <w:numId w:val="25"/>
        </w:numPr>
        <w:spacing w:before="60" w:line="276" w:lineRule="auto"/>
        <w:ind w:right="385"/>
        <w:rPr>
          <w:sz w:val="22"/>
          <w:szCs w:val="22"/>
        </w:rPr>
      </w:pPr>
      <w:r w:rsidRPr="00B80C13">
        <w:rPr>
          <w:sz w:val="22"/>
          <w:szCs w:val="22"/>
        </w:rPr>
        <w:t>Reflect on what about the situation was unethical</w:t>
      </w:r>
      <w:r w:rsidR="00D96206" w:rsidRPr="00B80C13">
        <w:rPr>
          <w:sz w:val="22"/>
          <w:szCs w:val="22"/>
        </w:rPr>
        <w:t>,</w:t>
      </w:r>
      <w:r w:rsidRPr="00B80C13">
        <w:rPr>
          <w:sz w:val="22"/>
          <w:szCs w:val="22"/>
        </w:rPr>
        <w:t xml:space="preserve"> how you responded and the reaction of others.</w:t>
      </w:r>
    </w:p>
    <w:p w14:paraId="6A41AD57" w14:textId="56333B76" w:rsidR="00FB3DC8" w:rsidRPr="00B80C13" w:rsidRDefault="00FB3DC8" w:rsidP="00FB3DC8">
      <w:pPr>
        <w:pStyle w:val="BodyText"/>
        <w:numPr>
          <w:ilvl w:val="1"/>
          <w:numId w:val="25"/>
        </w:numPr>
        <w:spacing w:before="60" w:line="276" w:lineRule="auto"/>
        <w:ind w:right="385"/>
        <w:rPr>
          <w:sz w:val="22"/>
          <w:szCs w:val="22"/>
        </w:rPr>
      </w:pPr>
      <w:r w:rsidRPr="00B80C13">
        <w:rPr>
          <w:sz w:val="22"/>
          <w:szCs w:val="22"/>
        </w:rPr>
        <w:t>Unexpected Problem Solving</w:t>
      </w:r>
    </w:p>
    <w:p w14:paraId="0103F50D" w14:textId="4A1F4474" w:rsidR="00FB3DC8" w:rsidRPr="00B80C13" w:rsidRDefault="00FB3DC8" w:rsidP="00FB3DC8">
      <w:pPr>
        <w:pStyle w:val="BodyText"/>
        <w:numPr>
          <w:ilvl w:val="3"/>
          <w:numId w:val="25"/>
        </w:numPr>
        <w:spacing w:before="60" w:line="276" w:lineRule="auto"/>
        <w:ind w:right="385"/>
        <w:rPr>
          <w:sz w:val="22"/>
          <w:szCs w:val="22"/>
        </w:rPr>
      </w:pPr>
      <w:r w:rsidRPr="00B80C13">
        <w:rPr>
          <w:sz w:val="22"/>
          <w:szCs w:val="22"/>
        </w:rPr>
        <w:t xml:space="preserve">You encountered an unforeseen problem at work (e.g., a technical </w:t>
      </w:r>
      <w:proofErr w:type="gramStart"/>
      <w:r w:rsidRPr="00B80C13">
        <w:rPr>
          <w:sz w:val="22"/>
          <w:szCs w:val="22"/>
        </w:rPr>
        <w:t>failure )</w:t>
      </w:r>
      <w:proofErr w:type="gramEnd"/>
      <w:r w:rsidRPr="00B80C13">
        <w:rPr>
          <w:sz w:val="22"/>
          <w:szCs w:val="22"/>
        </w:rPr>
        <w:t xml:space="preserve">. </w:t>
      </w:r>
    </w:p>
    <w:p w14:paraId="2C91E5CA" w14:textId="161488D9" w:rsidR="00FB3DC8" w:rsidRPr="00B80C13" w:rsidRDefault="00FB3DC8" w:rsidP="00FB3DC8">
      <w:pPr>
        <w:pStyle w:val="BodyText"/>
        <w:numPr>
          <w:ilvl w:val="4"/>
          <w:numId w:val="25"/>
        </w:numPr>
        <w:spacing w:before="60" w:line="276" w:lineRule="auto"/>
        <w:ind w:right="385"/>
        <w:rPr>
          <w:sz w:val="22"/>
          <w:szCs w:val="22"/>
        </w:rPr>
      </w:pPr>
      <w:r w:rsidRPr="00B80C13">
        <w:rPr>
          <w:sz w:val="22"/>
          <w:szCs w:val="22"/>
        </w:rPr>
        <w:t xml:space="preserve">Reflect on how you </w:t>
      </w:r>
      <w:r w:rsidR="00EF7489" w:rsidRPr="00B80C13">
        <w:rPr>
          <w:sz w:val="22"/>
          <w:szCs w:val="22"/>
        </w:rPr>
        <w:t>and/or others addressed the issue and what you learned from the experience.</w:t>
      </w:r>
    </w:p>
    <w:p w14:paraId="2CD29B70" w14:textId="6DEFAFB1" w:rsidR="00EF7489" w:rsidRPr="00B80C13" w:rsidRDefault="00EF7489" w:rsidP="00EF7489">
      <w:pPr>
        <w:pStyle w:val="BodyText"/>
        <w:numPr>
          <w:ilvl w:val="1"/>
          <w:numId w:val="25"/>
        </w:numPr>
        <w:spacing w:before="60" w:line="276" w:lineRule="auto"/>
        <w:ind w:right="385"/>
        <w:rPr>
          <w:sz w:val="22"/>
          <w:szCs w:val="22"/>
        </w:rPr>
      </w:pPr>
      <w:r w:rsidRPr="00B80C13">
        <w:rPr>
          <w:sz w:val="22"/>
          <w:szCs w:val="22"/>
        </w:rPr>
        <w:t>Client or Customer Relations</w:t>
      </w:r>
    </w:p>
    <w:p w14:paraId="1F341768" w14:textId="634931FB" w:rsidR="00EF7489" w:rsidRPr="00B80C13" w:rsidRDefault="00EF7489" w:rsidP="00EF7489">
      <w:pPr>
        <w:pStyle w:val="BodyText"/>
        <w:numPr>
          <w:ilvl w:val="2"/>
          <w:numId w:val="25"/>
        </w:numPr>
        <w:spacing w:before="60" w:line="276" w:lineRule="auto"/>
        <w:ind w:right="385"/>
        <w:rPr>
          <w:sz w:val="22"/>
          <w:szCs w:val="22"/>
        </w:rPr>
      </w:pPr>
      <w:r w:rsidRPr="00B80C13">
        <w:rPr>
          <w:sz w:val="22"/>
          <w:szCs w:val="22"/>
        </w:rPr>
        <w:t>You had to deal with a difficult client or customer</w:t>
      </w:r>
    </w:p>
    <w:p w14:paraId="0A0F52B6" w14:textId="0A01EB10" w:rsidR="00EF7489" w:rsidRPr="00B80C13" w:rsidRDefault="00EF7489" w:rsidP="00EF7489">
      <w:pPr>
        <w:pStyle w:val="BodyText"/>
        <w:numPr>
          <w:ilvl w:val="3"/>
          <w:numId w:val="25"/>
        </w:numPr>
        <w:spacing w:before="60" w:line="276" w:lineRule="auto"/>
        <w:ind w:right="385"/>
        <w:rPr>
          <w:sz w:val="22"/>
          <w:szCs w:val="22"/>
        </w:rPr>
      </w:pPr>
      <w:r w:rsidRPr="00B80C13">
        <w:rPr>
          <w:sz w:val="22"/>
          <w:szCs w:val="22"/>
        </w:rPr>
        <w:t>Reflection on the interaction and how you handled it. How did you use your communication and/or problem-solving skills</w:t>
      </w:r>
      <w:r w:rsidR="00B80C13" w:rsidRPr="00B80C13">
        <w:rPr>
          <w:sz w:val="22"/>
          <w:szCs w:val="22"/>
        </w:rPr>
        <w:t>?</w:t>
      </w:r>
    </w:p>
    <w:p w14:paraId="0FA1DAE9" w14:textId="0A564EBD" w:rsidR="00B938C6" w:rsidRPr="00B80C13" w:rsidRDefault="00B938C6" w:rsidP="00B938C6">
      <w:pPr>
        <w:pStyle w:val="BodyText"/>
        <w:spacing w:before="60" w:line="276" w:lineRule="auto"/>
        <w:ind w:right="385"/>
        <w:rPr>
          <w:sz w:val="22"/>
          <w:szCs w:val="22"/>
        </w:rPr>
      </w:pPr>
    </w:p>
    <w:p w14:paraId="2C174D14" w14:textId="02C06821" w:rsidR="00B938C6" w:rsidRPr="00B80C13" w:rsidRDefault="00B938C6" w:rsidP="00B938C6">
      <w:pPr>
        <w:pStyle w:val="BodyText"/>
        <w:spacing w:before="60" w:line="276" w:lineRule="auto"/>
        <w:ind w:right="385"/>
        <w:rPr>
          <w:sz w:val="22"/>
          <w:szCs w:val="22"/>
        </w:rPr>
      </w:pPr>
      <w:r w:rsidRPr="00B80C13">
        <w:rPr>
          <w:sz w:val="22"/>
          <w:szCs w:val="22"/>
        </w:rPr>
        <w:t xml:space="preserve">In the second work term report, </w:t>
      </w:r>
      <w:r w:rsidR="00B80C13" w:rsidRPr="00B80C13">
        <w:rPr>
          <w:sz w:val="22"/>
          <w:szCs w:val="22"/>
        </w:rPr>
        <w:t xml:space="preserve">you </w:t>
      </w:r>
      <w:r w:rsidRPr="00B80C13">
        <w:rPr>
          <w:sz w:val="22"/>
          <w:szCs w:val="22"/>
        </w:rPr>
        <w:t xml:space="preserve">will use Graham Gibb’s reflective cycle to structure the critical incident work term report. The Gibbs reflective cycle consists of six distinct stages: Description, Feelings, Evaluation, Analysis, Conclusion, and Action Plan. Each stage prompts the individual to examine their experiences through questions designed to incite deep and critical reflection. Please use the following six headings for </w:t>
      </w:r>
      <w:r w:rsidR="00B80C13" w:rsidRPr="00B80C13">
        <w:rPr>
          <w:sz w:val="22"/>
          <w:szCs w:val="22"/>
        </w:rPr>
        <w:t xml:space="preserve">describing the two critical incidents in </w:t>
      </w:r>
      <w:r w:rsidRPr="00B80C13">
        <w:rPr>
          <w:sz w:val="22"/>
          <w:szCs w:val="22"/>
        </w:rPr>
        <w:t>your report.</w:t>
      </w:r>
    </w:p>
    <w:p w14:paraId="2A676E4A" w14:textId="77777777" w:rsidR="00B80C13" w:rsidRPr="00B80C13" w:rsidRDefault="00B80C13" w:rsidP="00B938C6">
      <w:pPr>
        <w:pStyle w:val="BodyText"/>
        <w:spacing w:before="60" w:line="276" w:lineRule="auto"/>
        <w:ind w:right="385"/>
        <w:rPr>
          <w:sz w:val="22"/>
          <w:szCs w:val="22"/>
        </w:rPr>
      </w:pPr>
    </w:p>
    <w:p w14:paraId="63BD1A12" w14:textId="515FE271" w:rsidR="00B938C6" w:rsidRPr="00B80C13" w:rsidRDefault="00B938C6" w:rsidP="00B938C6">
      <w:pPr>
        <w:pStyle w:val="BodyText"/>
        <w:spacing w:before="60" w:line="276" w:lineRule="auto"/>
        <w:ind w:right="385"/>
        <w:rPr>
          <w:sz w:val="22"/>
          <w:szCs w:val="22"/>
        </w:rPr>
      </w:pPr>
      <w:r w:rsidRPr="00B80C13">
        <w:rPr>
          <w:sz w:val="22"/>
          <w:szCs w:val="22"/>
          <w:u w:val="single"/>
        </w:rPr>
        <w:t>Description</w:t>
      </w:r>
      <w:r w:rsidRPr="00B80C13">
        <w:rPr>
          <w:sz w:val="22"/>
          <w:szCs w:val="22"/>
        </w:rPr>
        <w:t xml:space="preserve">: </w:t>
      </w:r>
      <w:r w:rsidR="00AD2D19">
        <w:rPr>
          <w:sz w:val="22"/>
          <w:szCs w:val="22"/>
        </w:rPr>
        <w:t xml:space="preserve">You want to give a comprehensive account of the situation. </w:t>
      </w:r>
      <w:r w:rsidR="00A77993">
        <w:rPr>
          <w:sz w:val="22"/>
          <w:szCs w:val="22"/>
        </w:rPr>
        <w:t xml:space="preserve">Describe what happened. </w:t>
      </w:r>
      <w:r w:rsidR="00AD2D19">
        <w:rPr>
          <w:sz w:val="22"/>
          <w:szCs w:val="22"/>
        </w:rPr>
        <w:t xml:space="preserve">Accurately recall key features of the experience. </w:t>
      </w:r>
      <w:r w:rsidRPr="00B80C13">
        <w:rPr>
          <w:sz w:val="22"/>
          <w:szCs w:val="22"/>
        </w:rPr>
        <w:t xml:space="preserve">Start by objectively recounting the experience. </w:t>
      </w:r>
      <w:r w:rsidR="00365D7E" w:rsidRPr="00B80C13">
        <w:rPr>
          <w:sz w:val="22"/>
          <w:szCs w:val="22"/>
        </w:rPr>
        <w:t xml:space="preserve">Describe the incident, the setting it took place, </w:t>
      </w:r>
      <w:r w:rsidR="00B80C13" w:rsidRPr="00B80C13">
        <w:rPr>
          <w:sz w:val="22"/>
          <w:szCs w:val="22"/>
        </w:rPr>
        <w:t xml:space="preserve">and </w:t>
      </w:r>
      <w:r w:rsidR="00365D7E" w:rsidRPr="00B80C13">
        <w:rPr>
          <w:sz w:val="22"/>
          <w:szCs w:val="22"/>
        </w:rPr>
        <w:t>the circumstances leading up to the incident.</w:t>
      </w:r>
      <w:r w:rsidRPr="00B80C13">
        <w:rPr>
          <w:sz w:val="22"/>
          <w:szCs w:val="22"/>
        </w:rPr>
        <w:t xml:space="preserve"> </w:t>
      </w:r>
      <w:r w:rsidR="00365D7E" w:rsidRPr="00B80C13">
        <w:rPr>
          <w:sz w:val="22"/>
          <w:szCs w:val="22"/>
        </w:rPr>
        <w:t>Identify w</w:t>
      </w:r>
      <w:r w:rsidRPr="00B80C13">
        <w:rPr>
          <w:sz w:val="22"/>
          <w:szCs w:val="22"/>
        </w:rPr>
        <w:t>ho was involved</w:t>
      </w:r>
      <w:r w:rsidR="00365D7E" w:rsidRPr="00B80C13">
        <w:rPr>
          <w:sz w:val="22"/>
          <w:szCs w:val="22"/>
        </w:rPr>
        <w:t xml:space="preserve"> and their roles.</w:t>
      </w:r>
      <w:r w:rsidR="00A77993">
        <w:rPr>
          <w:sz w:val="22"/>
          <w:szCs w:val="22"/>
        </w:rPr>
        <w:t xml:space="preserve"> Keep focused on describing the situation; don’t make judgements or draw conclusions in this section of the report.</w:t>
      </w:r>
    </w:p>
    <w:p w14:paraId="38A9FE1C" w14:textId="77777777" w:rsidR="00B80C13" w:rsidRPr="00B80C13" w:rsidRDefault="00B80C13" w:rsidP="00B938C6">
      <w:pPr>
        <w:pStyle w:val="BodyText"/>
        <w:spacing w:before="60" w:line="276" w:lineRule="auto"/>
        <w:ind w:right="385"/>
        <w:rPr>
          <w:sz w:val="22"/>
          <w:szCs w:val="22"/>
          <w:u w:val="single"/>
        </w:rPr>
      </w:pPr>
    </w:p>
    <w:p w14:paraId="689E10A9" w14:textId="1724BAFE" w:rsidR="00B938C6" w:rsidRPr="00B80C13" w:rsidRDefault="00B938C6" w:rsidP="00B938C6">
      <w:pPr>
        <w:pStyle w:val="BodyText"/>
        <w:spacing w:before="60" w:line="276" w:lineRule="auto"/>
        <w:ind w:right="385"/>
        <w:rPr>
          <w:sz w:val="22"/>
          <w:szCs w:val="22"/>
        </w:rPr>
      </w:pPr>
      <w:r w:rsidRPr="00B80C13">
        <w:rPr>
          <w:sz w:val="22"/>
          <w:szCs w:val="22"/>
          <w:u w:val="single"/>
        </w:rPr>
        <w:t>Feelings</w:t>
      </w:r>
      <w:r w:rsidRPr="00B80C13">
        <w:rPr>
          <w:sz w:val="22"/>
          <w:szCs w:val="22"/>
        </w:rPr>
        <w:t xml:space="preserve">: </w:t>
      </w:r>
      <w:r w:rsidR="005A26C1">
        <w:rPr>
          <w:sz w:val="22"/>
          <w:szCs w:val="22"/>
        </w:rPr>
        <w:t xml:space="preserve">Analysis of feelings is a key component for developing self-awareness. It involves exploring how the critical incident affected you. </w:t>
      </w:r>
      <w:r w:rsidRPr="00B80C13">
        <w:rPr>
          <w:sz w:val="22"/>
          <w:szCs w:val="22"/>
        </w:rPr>
        <w:t>Capture your emotional response to the experience. It's essential to acknowledge both positive and negative emotions, as they significantly affect our interpretation of the event.</w:t>
      </w:r>
    </w:p>
    <w:p w14:paraId="7589CB57" w14:textId="77777777" w:rsidR="00B80C13" w:rsidRPr="00B80C13" w:rsidRDefault="00B80C13" w:rsidP="00B938C6">
      <w:pPr>
        <w:pStyle w:val="BodyText"/>
        <w:spacing w:before="60" w:line="276" w:lineRule="auto"/>
        <w:ind w:right="385"/>
        <w:rPr>
          <w:sz w:val="22"/>
          <w:szCs w:val="22"/>
          <w:u w:val="single"/>
        </w:rPr>
      </w:pPr>
    </w:p>
    <w:p w14:paraId="12F2015C" w14:textId="44071F1C" w:rsidR="00B938C6" w:rsidRPr="00B80C13" w:rsidRDefault="0069440D" w:rsidP="00B938C6">
      <w:pPr>
        <w:pStyle w:val="BodyText"/>
        <w:spacing w:before="60" w:line="276" w:lineRule="auto"/>
        <w:ind w:right="385"/>
        <w:rPr>
          <w:sz w:val="22"/>
          <w:szCs w:val="22"/>
        </w:rPr>
      </w:pPr>
      <w:r>
        <w:rPr>
          <w:sz w:val="22"/>
          <w:szCs w:val="22"/>
          <w:u w:val="single"/>
        </w:rPr>
        <w:t xml:space="preserve">Initial </w:t>
      </w:r>
      <w:r w:rsidR="00B938C6" w:rsidRPr="00B80C13">
        <w:rPr>
          <w:sz w:val="22"/>
          <w:szCs w:val="22"/>
          <w:u w:val="single"/>
        </w:rPr>
        <w:t>Evaluation</w:t>
      </w:r>
      <w:r w:rsidR="00B938C6" w:rsidRPr="00B80C13">
        <w:rPr>
          <w:sz w:val="22"/>
          <w:szCs w:val="22"/>
        </w:rPr>
        <w:t xml:space="preserve">: </w:t>
      </w:r>
      <w:r w:rsidR="00A77993">
        <w:rPr>
          <w:sz w:val="22"/>
          <w:szCs w:val="22"/>
        </w:rPr>
        <w:t xml:space="preserve">Evaluate your initial feelings and reactions in order to identify what really concerned you about the experience (positive or negative). </w:t>
      </w:r>
      <w:r w:rsidR="00AD2D19">
        <w:rPr>
          <w:sz w:val="22"/>
          <w:szCs w:val="22"/>
        </w:rPr>
        <w:t xml:space="preserve">Taking time to evaluate the critical incident encourages you to make a judgement about the value of the situation. </w:t>
      </w:r>
      <w:r w:rsidR="00B938C6" w:rsidRPr="00B80C13">
        <w:rPr>
          <w:sz w:val="22"/>
          <w:szCs w:val="22"/>
        </w:rPr>
        <w:t>Assess the good and bad aspects of the experience. What worked well, and what didn't? What were the positive impacts and negative consequences?</w:t>
      </w:r>
      <w:r w:rsidR="00A77993">
        <w:rPr>
          <w:sz w:val="22"/>
          <w:szCs w:val="22"/>
        </w:rPr>
        <w:t xml:space="preserve"> This step should allow you to identify the key issues that you will move on to develop in the next section under critical analysis.</w:t>
      </w:r>
    </w:p>
    <w:p w14:paraId="5C6AAE7B" w14:textId="77777777" w:rsidR="00A77993" w:rsidRDefault="00AD099A" w:rsidP="00B938C6">
      <w:pPr>
        <w:pStyle w:val="BodyText"/>
        <w:spacing w:before="60" w:line="276" w:lineRule="auto"/>
        <w:ind w:right="385"/>
        <w:rPr>
          <w:sz w:val="22"/>
          <w:szCs w:val="22"/>
        </w:rPr>
      </w:pPr>
      <w:r>
        <w:rPr>
          <w:sz w:val="22"/>
          <w:szCs w:val="22"/>
          <w:u w:val="single"/>
        </w:rPr>
        <w:lastRenderedPageBreak/>
        <w:t xml:space="preserve">Critical </w:t>
      </w:r>
      <w:r w:rsidR="00B938C6" w:rsidRPr="00B80C13">
        <w:rPr>
          <w:sz w:val="22"/>
          <w:szCs w:val="22"/>
          <w:u w:val="single"/>
        </w:rPr>
        <w:t>Analysis</w:t>
      </w:r>
      <w:r w:rsidR="00B938C6" w:rsidRPr="00B80C13">
        <w:rPr>
          <w:sz w:val="22"/>
          <w:szCs w:val="22"/>
        </w:rPr>
        <w:t xml:space="preserve">: </w:t>
      </w:r>
      <w:r w:rsidR="00A77993">
        <w:rPr>
          <w:sz w:val="22"/>
          <w:szCs w:val="22"/>
        </w:rPr>
        <w:t xml:space="preserve">Critically analyze what was going on in the situation. </w:t>
      </w:r>
      <w:r w:rsidR="00B938C6" w:rsidRPr="00B80C13">
        <w:rPr>
          <w:sz w:val="22"/>
          <w:szCs w:val="22"/>
        </w:rPr>
        <w:t xml:space="preserve">Dig deeper into understanding why things unfolded as they did. </w:t>
      </w:r>
      <w:r w:rsidR="00AD2D19">
        <w:rPr>
          <w:sz w:val="22"/>
          <w:szCs w:val="22"/>
        </w:rPr>
        <w:t xml:space="preserve">Examine the components of the critical incident, identify existing knowledge, challenge assumptions, and explore alternatives. </w:t>
      </w:r>
      <w:r w:rsidR="00A77993">
        <w:rPr>
          <w:sz w:val="22"/>
          <w:szCs w:val="22"/>
        </w:rPr>
        <w:t xml:space="preserve">For example, were people’s experiences similar to or different from yours, and in what ways? How did this experience compare with your previous experiences? Does this situation cause you to challenge any assumptions? </w:t>
      </w:r>
    </w:p>
    <w:p w14:paraId="692AD15B" w14:textId="2E3C11FE" w:rsidR="00B938C6" w:rsidRPr="00B80C13" w:rsidRDefault="00AD2D19" w:rsidP="00B938C6">
      <w:pPr>
        <w:pStyle w:val="BodyText"/>
        <w:spacing w:before="60" w:line="276" w:lineRule="auto"/>
        <w:ind w:right="385"/>
        <w:rPr>
          <w:sz w:val="22"/>
          <w:szCs w:val="22"/>
        </w:rPr>
      </w:pPr>
      <w:r>
        <w:rPr>
          <w:sz w:val="22"/>
          <w:szCs w:val="22"/>
        </w:rPr>
        <w:t xml:space="preserve">This is an opportunity to develop your critical analysis skills by integrating new knowledge with previous knowledge. </w:t>
      </w:r>
      <w:r w:rsidR="00A77993">
        <w:rPr>
          <w:sz w:val="22"/>
          <w:szCs w:val="22"/>
        </w:rPr>
        <w:t xml:space="preserve">You want to make use of knowledge/ideas from outside your experience to develop and form your analysis. </w:t>
      </w:r>
      <w:r w:rsidR="00B938C6" w:rsidRPr="00B80C13">
        <w:rPr>
          <w:sz w:val="22"/>
          <w:szCs w:val="22"/>
        </w:rPr>
        <w:t>Th</w:t>
      </w:r>
      <w:r>
        <w:rPr>
          <w:sz w:val="22"/>
          <w:szCs w:val="22"/>
        </w:rPr>
        <w:t xml:space="preserve">e </w:t>
      </w:r>
      <w:r w:rsidR="00A77993">
        <w:rPr>
          <w:sz w:val="22"/>
          <w:szCs w:val="22"/>
        </w:rPr>
        <w:t xml:space="preserve">critical </w:t>
      </w:r>
      <w:r>
        <w:rPr>
          <w:sz w:val="22"/>
          <w:szCs w:val="22"/>
        </w:rPr>
        <w:t>analysis</w:t>
      </w:r>
      <w:r w:rsidR="00B938C6" w:rsidRPr="00B80C13">
        <w:rPr>
          <w:sz w:val="22"/>
          <w:szCs w:val="22"/>
        </w:rPr>
        <w:t xml:space="preserve"> stage is where you draw on relevant literature </w:t>
      </w:r>
      <w:r w:rsidR="00BD274D" w:rsidRPr="00B80C13">
        <w:rPr>
          <w:sz w:val="22"/>
          <w:szCs w:val="22"/>
        </w:rPr>
        <w:t xml:space="preserve">(i.e., academic portion) </w:t>
      </w:r>
      <w:r w:rsidR="002C7E1A">
        <w:rPr>
          <w:sz w:val="22"/>
          <w:szCs w:val="22"/>
        </w:rPr>
        <w:t xml:space="preserve">and what you have learned in classes </w:t>
      </w:r>
      <w:r w:rsidR="00B938C6" w:rsidRPr="00B80C13">
        <w:rPr>
          <w:sz w:val="22"/>
          <w:szCs w:val="22"/>
        </w:rPr>
        <w:t>to interpret the experience.</w:t>
      </w:r>
      <w:r w:rsidR="00FB3DC8" w:rsidRPr="00B80C13">
        <w:rPr>
          <w:sz w:val="22"/>
          <w:szCs w:val="22"/>
        </w:rPr>
        <w:t xml:space="preserve"> Identify and describe relevant theories and concepts that relate to the critical incident, </w:t>
      </w:r>
      <w:r w:rsidR="00B80C13" w:rsidRPr="00B80C13">
        <w:rPr>
          <w:sz w:val="22"/>
          <w:szCs w:val="22"/>
        </w:rPr>
        <w:t xml:space="preserve">and </w:t>
      </w:r>
      <w:r w:rsidR="00FB3DC8" w:rsidRPr="00B80C13">
        <w:rPr>
          <w:sz w:val="22"/>
          <w:szCs w:val="22"/>
        </w:rPr>
        <w:t>analyze how these theories and concepts could have been applied in the situation described. Evaluate the effectiveness of the application of these theories in practice.</w:t>
      </w:r>
      <w:r>
        <w:rPr>
          <w:sz w:val="22"/>
          <w:szCs w:val="22"/>
        </w:rPr>
        <w:t xml:space="preserve"> Evaluation and analysis are crucial in the development of new perspectives.</w:t>
      </w:r>
    </w:p>
    <w:p w14:paraId="42D5E647" w14:textId="6FE17E88" w:rsidR="008C4337" w:rsidRDefault="008C4337">
      <w:pPr>
        <w:rPr>
          <w:u w:val="single"/>
        </w:rPr>
      </w:pPr>
    </w:p>
    <w:p w14:paraId="2AAE6CF9" w14:textId="26726A85" w:rsidR="00B938C6" w:rsidRPr="00B80C13" w:rsidRDefault="00B938C6" w:rsidP="00B938C6">
      <w:pPr>
        <w:pStyle w:val="BodyText"/>
        <w:spacing w:before="60" w:line="276" w:lineRule="auto"/>
        <w:ind w:right="385"/>
        <w:rPr>
          <w:sz w:val="22"/>
          <w:szCs w:val="22"/>
        </w:rPr>
      </w:pPr>
      <w:r w:rsidRPr="00B80C13">
        <w:rPr>
          <w:sz w:val="22"/>
          <w:szCs w:val="22"/>
          <w:u w:val="single"/>
        </w:rPr>
        <w:t>Conclusion</w:t>
      </w:r>
      <w:r w:rsidRPr="00B80C13">
        <w:rPr>
          <w:sz w:val="22"/>
          <w:szCs w:val="22"/>
        </w:rPr>
        <w:t xml:space="preserve">: </w:t>
      </w:r>
      <w:r w:rsidR="00FB3DC8" w:rsidRPr="00B80C13">
        <w:rPr>
          <w:sz w:val="22"/>
          <w:szCs w:val="22"/>
        </w:rPr>
        <w:t xml:space="preserve">Summarize your key reflections and learning outcomes. </w:t>
      </w:r>
      <w:r w:rsidR="00A77993">
        <w:rPr>
          <w:sz w:val="22"/>
          <w:szCs w:val="22"/>
        </w:rPr>
        <w:t xml:space="preserve">How has this impacted your self-awareness - what have you learnt about yourself. </w:t>
      </w:r>
      <w:r w:rsidRPr="00B80C13">
        <w:rPr>
          <w:sz w:val="22"/>
          <w:szCs w:val="22"/>
        </w:rPr>
        <w:t>Determine what you could have done differently and what you've learned from the experience.</w:t>
      </w:r>
      <w:r w:rsidR="00B80C13" w:rsidRPr="00B80C13">
        <w:rPr>
          <w:sz w:val="22"/>
          <w:szCs w:val="22"/>
        </w:rPr>
        <w:t xml:space="preserve"> </w:t>
      </w:r>
    </w:p>
    <w:p w14:paraId="4138DE79" w14:textId="77777777" w:rsidR="00B80C13" w:rsidRPr="00B80C13" w:rsidRDefault="00B80C13" w:rsidP="00B938C6">
      <w:pPr>
        <w:pStyle w:val="BodyText"/>
        <w:spacing w:before="60" w:line="276" w:lineRule="auto"/>
        <w:ind w:right="385"/>
        <w:rPr>
          <w:sz w:val="22"/>
          <w:szCs w:val="22"/>
        </w:rPr>
      </w:pPr>
    </w:p>
    <w:p w14:paraId="142062F5" w14:textId="4C95304B" w:rsidR="00B80C13" w:rsidRPr="00B80C13" w:rsidRDefault="00A77993" w:rsidP="00B80C13">
      <w:pPr>
        <w:pStyle w:val="BodyText"/>
        <w:spacing w:before="60" w:line="276" w:lineRule="auto"/>
        <w:ind w:right="385"/>
        <w:rPr>
          <w:sz w:val="22"/>
          <w:szCs w:val="22"/>
        </w:rPr>
      </w:pPr>
      <w:r>
        <w:rPr>
          <w:sz w:val="22"/>
          <w:szCs w:val="22"/>
          <w:u w:val="single"/>
        </w:rPr>
        <w:t xml:space="preserve">Final Evaluation and </w:t>
      </w:r>
      <w:r w:rsidR="00B80C13" w:rsidRPr="00B80C13">
        <w:rPr>
          <w:sz w:val="22"/>
          <w:szCs w:val="22"/>
          <w:u w:val="single"/>
        </w:rPr>
        <w:t>Action Plan</w:t>
      </w:r>
      <w:r w:rsidR="00B80C13" w:rsidRPr="00B80C13">
        <w:rPr>
          <w:sz w:val="22"/>
          <w:szCs w:val="22"/>
        </w:rPr>
        <w:t>: Develop a plan detailing what you'll do if a similar situation arises in the future.</w:t>
      </w:r>
      <w:r w:rsidR="001F663F">
        <w:rPr>
          <w:sz w:val="22"/>
          <w:szCs w:val="22"/>
        </w:rPr>
        <w:t xml:space="preserve"> How will you decide if your practice has been </w:t>
      </w:r>
      <w:proofErr w:type="gramStart"/>
      <w:r w:rsidR="001F663F">
        <w:rPr>
          <w:sz w:val="22"/>
          <w:szCs w:val="22"/>
        </w:rPr>
        <w:t>improved.</w:t>
      </w:r>
      <w:proofErr w:type="gramEnd"/>
    </w:p>
    <w:p w14:paraId="743B03EE" w14:textId="75FC5485" w:rsidR="008C4337" w:rsidRDefault="00B938C6" w:rsidP="00E84F1B">
      <w:pPr>
        <w:pStyle w:val="BodyText"/>
        <w:spacing w:before="60" w:line="276" w:lineRule="auto"/>
        <w:ind w:right="385"/>
        <w:rPr>
          <w:color w:val="FFFFFF"/>
          <w:spacing w:val="-51"/>
          <w:sz w:val="24"/>
          <w:szCs w:val="24"/>
          <w:shd w:val="clear" w:color="auto" w:fill="4F81BC"/>
        </w:rPr>
      </w:pPr>
      <w:r>
        <w:rPr>
          <w:noProof/>
        </w:rPr>
        <w:drawing>
          <wp:anchor distT="0" distB="0" distL="114300" distR="114300" simplePos="0" relativeHeight="251658240" behindDoc="0" locked="0" layoutInCell="1" allowOverlap="1" wp14:anchorId="159EDD68" wp14:editId="7082B610">
            <wp:simplePos x="0" y="0"/>
            <wp:positionH relativeFrom="page">
              <wp:align>center</wp:align>
            </wp:positionH>
            <wp:positionV relativeFrom="paragraph">
              <wp:posOffset>397510</wp:posOffset>
            </wp:positionV>
            <wp:extent cx="3524250" cy="35052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0" cy="3505200"/>
                    </a:xfrm>
                    <a:prstGeom prst="rect">
                      <a:avLst/>
                    </a:prstGeom>
                    <a:noFill/>
                  </pic:spPr>
                </pic:pic>
              </a:graphicData>
            </a:graphic>
          </wp:anchor>
        </w:drawing>
      </w:r>
    </w:p>
    <w:p w14:paraId="785F6BE6" w14:textId="38C0140E" w:rsidR="008C4337" w:rsidRDefault="008C4337" w:rsidP="008C4337">
      <w:pPr>
        <w:rPr>
          <w:rFonts w:asciiTheme="minorHAnsi" w:hAnsiTheme="minorHAnsi" w:cstheme="minorHAnsi"/>
        </w:rPr>
      </w:pPr>
    </w:p>
    <w:p w14:paraId="3BCE1F40" w14:textId="77777777" w:rsidR="00AD2D19" w:rsidRPr="008C4337" w:rsidRDefault="00AD2D19" w:rsidP="008C4337">
      <w:pPr>
        <w:rPr>
          <w:rFonts w:asciiTheme="minorHAnsi" w:hAnsiTheme="minorHAnsi" w:cstheme="minorHAnsi"/>
        </w:rPr>
      </w:pPr>
    </w:p>
    <w:p w14:paraId="207C188B" w14:textId="63332A97" w:rsidR="00AD2D19" w:rsidRDefault="008C4337" w:rsidP="008C4337">
      <w:pPr>
        <w:pStyle w:val="Heading1"/>
        <w:tabs>
          <w:tab w:val="left" w:pos="9651"/>
        </w:tabs>
        <w:ind w:left="0"/>
        <w:rPr>
          <w:rStyle w:val="Hyperlink"/>
          <w:rFonts w:asciiTheme="minorHAnsi" w:hAnsiTheme="minorHAnsi" w:cstheme="minorHAnsi"/>
        </w:rPr>
      </w:pPr>
      <w:r w:rsidRPr="008C4337">
        <w:rPr>
          <w:rFonts w:asciiTheme="minorHAnsi" w:hAnsiTheme="minorHAnsi" w:cstheme="minorHAnsi"/>
        </w:rPr>
        <w:t xml:space="preserve">Figure 1 Gibbs </w:t>
      </w:r>
      <w:r w:rsidR="00AB0AD6">
        <w:rPr>
          <w:rFonts w:asciiTheme="minorHAnsi" w:hAnsiTheme="minorHAnsi" w:cstheme="minorHAnsi"/>
        </w:rPr>
        <w:t>R</w:t>
      </w:r>
      <w:r w:rsidRPr="008C4337">
        <w:rPr>
          <w:rFonts w:asciiTheme="minorHAnsi" w:hAnsiTheme="minorHAnsi" w:cstheme="minorHAnsi"/>
        </w:rPr>
        <w:t xml:space="preserve">eflective Cycle is from: </w:t>
      </w:r>
      <w:hyperlink r:id="rId6" w:history="1">
        <w:r w:rsidRPr="008C4337">
          <w:rPr>
            <w:rStyle w:val="Hyperlink"/>
            <w:rFonts w:asciiTheme="minorHAnsi" w:hAnsiTheme="minorHAnsi" w:cstheme="minorHAnsi"/>
          </w:rPr>
          <w:t>https://www.structural-learning.com/post/gibbs-reflective-cycle</w:t>
        </w:r>
      </w:hyperlink>
    </w:p>
    <w:p w14:paraId="3CF5DCFD" w14:textId="77777777" w:rsidR="00AD2D19" w:rsidRDefault="00AD2D19">
      <w:pPr>
        <w:rPr>
          <w:rStyle w:val="Hyperlink"/>
          <w:rFonts w:asciiTheme="minorHAnsi" w:eastAsia="Bookman Old Style" w:hAnsiTheme="minorHAnsi" w:cstheme="minorHAnsi"/>
        </w:rPr>
      </w:pPr>
      <w:r>
        <w:rPr>
          <w:rStyle w:val="Hyperlink"/>
          <w:rFonts w:asciiTheme="minorHAnsi" w:hAnsiTheme="minorHAnsi" w:cstheme="minorHAnsi"/>
        </w:rPr>
        <w:br w:type="page"/>
      </w:r>
    </w:p>
    <w:p w14:paraId="05993FD9" w14:textId="77777777" w:rsidR="008C4337" w:rsidRPr="008C4337" w:rsidRDefault="008C4337" w:rsidP="008C4337">
      <w:pPr>
        <w:pStyle w:val="Heading1"/>
        <w:tabs>
          <w:tab w:val="left" w:pos="9651"/>
        </w:tabs>
        <w:ind w:left="0"/>
        <w:rPr>
          <w:rFonts w:asciiTheme="minorHAnsi" w:hAnsiTheme="minorHAnsi" w:cstheme="minorHAnsi"/>
          <w:color w:val="FFFFFF"/>
          <w:spacing w:val="-51"/>
          <w:shd w:val="clear" w:color="auto" w:fill="4F81BC"/>
        </w:rPr>
      </w:pPr>
    </w:p>
    <w:p w14:paraId="77BC2330" w14:textId="77777777" w:rsidR="008C4337" w:rsidRDefault="008C4337" w:rsidP="00617CF3">
      <w:pPr>
        <w:pStyle w:val="Heading1"/>
        <w:tabs>
          <w:tab w:val="left" w:pos="9651"/>
        </w:tabs>
        <w:ind w:left="0"/>
        <w:rPr>
          <w:color w:val="FFFFFF"/>
          <w:spacing w:val="-51"/>
          <w:sz w:val="24"/>
          <w:szCs w:val="24"/>
          <w:shd w:val="clear" w:color="auto" w:fill="4F81BC"/>
        </w:rPr>
      </w:pPr>
    </w:p>
    <w:p w14:paraId="366016FB" w14:textId="53C64118" w:rsidR="006E16E2" w:rsidRPr="002C7E1A" w:rsidRDefault="004031B7" w:rsidP="00617CF3">
      <w:pPr>
        <w:pStyle w:val="Heading1"/>
        <w:tabs>
          <w:tab w:val="left" w:pos="9651"/>
        </w:tabs>
        <w:ind w:left="0"/>
        <w:rPr>
          <w:sz w:val="24"/>
          <w:szCs w:val="24"/>
        </w:rPr>
      </w:pPr>
      <w:r w:rsidRPr="002C7E1A">
        <w:rPr>
          <w:color w:val="FFFFFF"/>
          <w:spacing w:val="-51"/>
          <w:sz w:val="24"/>
          <w:szCs w:val="24"/>
          <w:shd w:val="clear" w:color="auto" w:fill="4F81BC"/>
        </w:rPr>
        <w:t xml:space="preserve"> </w:t>
      </w:r>
      <w:r w:rsidR="00781CF9" w:rsidRPr="002C7E1A">
        <w:rPr>
          <w:color w:val="FFFFFF"/>
          <w:spacing w:val="-51"/>
          <w:sz w:val="24"/>
          <w:szCs w:val="24"/>
          <w:shd w:val="clear" w:color="auto" w:fill="4F81BC"/>
        </w:rPr>
        <w:t xml:space="preserve">  </w:t>
      </w:r>
      <w:r w:rsidR="0056725B" w:rsidRPr="002C7E1A">
        <w:rPr>
          <w:color w:val="FFFFFF"/>
          <w:spacing w:val="7"/>
          <w:sz w:val="24"/>
          <w:szCs w:val="24"/>
          <w:shd w:val="clear" w:color="auto" w:fill="4F81BC"/>
        </w:rPr>
        <w:t>2</w:t>
      </w:r>
      <w:r w:rsidRPr="002C7E1A">
        <w:rPr>
          <w:color w:val="FFFFFF"/>
          <w:spacing w:val="7"/>
          <w:sz w:val="24"/>
          <w:szCs w:val="24"/>
          <w:shd w:val="clear" w:color="auto" w:fill="4F81BC"/>
        </w:rPr>
        <w:t xml:space="preserve">. </w:t>
      </w:r>
      <w:r w:rsidRPr="002C7E1A">
        <w:rPr>
          <w:color w:val="FFFFFF"/>
          <w:spacing w:val="12"/>
          <w:sz w:val="24"/>
          <w:szCs w:val="24"/>
          <w:shd w:val="clear" w:color="auto" w:fill="4F81BC"/>
        </w:rPr>
        <w:t xml:space="preserve">APPROACH </w:t>
      </w:r>
      <w:r w:rsidRPr="002C7E1A">
        <w:rPr>
          <w:color w:val="FFFFFF"/>
          <w:spacing w:val="6"/>
          <w:sz w:val="24"/>
          <w:szCs w:val="24"/>
          <w:shd w:val="clear" w:color="auto" w:fill="4F81BC"/>
        </w:rPr>
        <w:t xml:space="preserve">TO </w:t>
      </w:r>
      <w:r w:rsidRPr="002C7E1A">
        <w:rPr>
          <w:color w:val="FFFFFF"/>
          <w:spacing w:val="10"/>
          <w:sz w:val="24"/>
          <w:szCs w:val="24"/>
          <w:shd w:val="clear" w:color="auto" w:fill="4F81BC"/>
        </w:rPr>
        <w:t xml:space="preserve">WORK </w:t>
      </w:r>
      <w:r w:rsidRPr="002C7E1A">
        <w:rPr>
          <w:color w:val="FFFFFF"/>
          <w:spacing w:val="12"/>
          <w:sz w:val="24"/>
          <w:szCs w:val="24"/>
          <w:shd w:val="clear" w:color="auto" w:fill="4F81BC"/>
        </w:rPr>
        <w:t>REPORT</w:t>
      </w:r>
      <w:r w:rsidRPr="002C7E1A">
        <w:rPr>
          <w:color w:val="FFFFFF"/>
          <w:spacing w:val="4"/>
          <w:sz w:val="24"/>
          <w:szCs w:val="24"/>
          <w:shd w:val="clear" w:color="auto" w:fill="4F81BC"/>
        </w:rPr>
        <w:t xml:space="preserve"> </w:t>
      </w:r>
      <w:r w:rsidRPr="002C7E1A">
        <w:rPr>
          <w:color w:val="FFFFFF"/>
          <w:spacing w:val="13"/>
          <w:sz w:val="24"/>
          <w:szCs w:val="24"/>
          <w:shd w:val="clear" w:color="auto" w:fill="4F81BC"/>
        </w:rPr>
        <w:t>DEVELOPMENT</w:t>
      </w:r>
      <w:r w:rsidRPr="002C7E1A">
        <w:rPr>
          <w:color w:val="FFFFFF"/>
          <w:spacing w:val="13"/>
          <w:sz w:val="24"/>
          <w:szCs w:val="24"/>
          <w:shd w:val="clear" w:color="auto" w:fill="4F81BC"/>
        </w:rPr>
        <w:tab/>
      </w:r>
    </w:p>
    <w:p w14:paraId="1F5E6D9B" w14:textId="77777777" w:rsidR="006E16E2" w:rsidRPr="002C7E1A" w:rsidRDefault="006E16E2">
      <w:pPr>
        <w:pStyle w:val="BodyText"/>
        <w:spacing w:before="7"/>
        <w:rPr>
          <w:rFonts w:ascii="Bookman Old Style"/>
          <w:sz w:val="22"/>
          <w:szCs w:val="22"/>
        </w:rPr>
      </w:pPr>
    </w:p>
    <w:p w14:paraId="6E4653FB" w14:textId="3FE6AA38" w:rsidR="00BB508F" w:rsidRDefault="008A6544" w:rsidP="00761991">
      <w:pPr>
        <w:pStyle w:val="Default"/>
        <w:rPr>
          <w:sz w:val="22"/>
          <w:szCs w:val="22"/>
        </w:rPr>
      </w:pPr>
      <w:r w:rsidRPr="002C7E1A">
        <w:rPr>
          <w:sz w:val="22"/>
          <w:szCs w:val="22"/>
        </w:rPr>
        <w:t xml:space="preserve">Your work term </w:t>
      </w:r>
      <w:r w:rsidR="008C4337">
        <w:rPr>
          <w:sz w:val="22"/>
          <w:szCs w:val="22"/>
        </w:rPr>
        <w:t xml:space="preserve">critical incident </w:t>
      </w:r>
      <w:r w:rsidRPr="002C7E1A">
        <w:rPr>
          <w:sz w:val="22"/>
          <w:szCs w:val="22"/>
        </w:rPr>
        <w:t xml:space="preserve">reflection report will be based on your </w:t>
      </w:r>
      <w:r w:rsidR="008C4337">
        <w:rPr>
          <w:sz w:val="22"/>
          <w:szCs w:val="22"/>
        </w:rPr>
        <w:t xml:space="preserve">experiences </w:t>
      </w:r>
      <w:r w:rsidRPr="002C7E1A">
        <w:rPr>
          <w:sz w:val="22"/>
          <w:szCs w:val="22"/>
        </w:rPr>
        <w:t xml:space="preserve">throughout your work term. </w:t>
      </w:r>
      <w:r w:rsidR="00781CF9" w:rsidRPr="002C7E1A">
        <w:rPr>
          <w:sz w:val="22"/>
          <w:szCs w:val="22"/>
        </w:rPr>
        <w:t xml:space="preserve">As a starting point, you might think about your </w:t>
      </w:r>
      <w:r w:rsidR="00113686">
        <w:rPr>
          <w:sz w:val="22"/>
          <w:szCs w:val="22"/>
        </w:rPr>
        <w:t xml:space="preserve">work </w:t>
      </w:r>
      <w:r w:rsidR="00781CF9" w:rsidRPr="002C7E1A">
        <w:rPr>
          <w:sz w:val="22"/>
          <w:szCs w:val="22"/>
        </w:rPr>
        <w:t>experience</w:t>
      </w:r>
      <w:r w:rsidR="00113686">
        <w:rPr>
          <w:sz w:val="22"/>
          <w:szCs w:val="22"/>
        </w:rPr>
        <w:t>s</w:t>
      </w:r>
      <w:r w:rsidR="00781CF9" w:rsidRPr="002C7E1A">
        <w:rPr>
          <w:sz w:val="22"/>
          <w:szCs w:val="22"/>
        </w:rPr>
        <w:t xml:space="preserve"> within the context of the personal learning goals that you established for your co-op work term.</w:t>
      </w:r>
      <w:r w:rsidR="005A6760" w:rsidRPr="002C7E1A">
        <w:rPr>
          <w:sz w:val="22"/>
          <w:szCs w:val="22"/>
        </w:rPr>
        <w:t xml:space="preserve"> </w:t>
      </w:r>
      <w:r w:rsidR="00113686">
        <w:rPr>
          <w:sz w:val="22"/>
          <w:szCs w:val="22"/>
        </w:rPr>
        <w:t xml:space="preserve">Were there any critical incidents that related to those goals. </w:t>
      </w:r>
      <w:r w:rsidR="001F663F">
        <w:rPr>
          <w:sz w:val="22"/>
          <w:szCs w:val="22"/>
        </w:rPr>
        <w:t>To help you get started, choose an experience from your co-op placement and ask yourself these questions</w:t>
      </w:r>
      <w:r w:rsidR="00EE7942">
        <w:rPr>
          <w:sz w:val="22"/>
          <w:szCs w:val="22"/>
        </w:rPr>
        <w:t xml:space="preserve"> from the Reflective Framework (Stephenson, 1994)</w:t>
      </w:r>
      <w:r w:rsidR="001F663F">
        <w:rPr>
          <w:sz w:val="22"/>
          <w:szCs w:val="22"/>
        </w:rPr>
        <w:t>:</w:t>
      </w:r>
    </w:p>
    <w:p w14:paraId="3936982D" w14:textId="7E78C864" w:rsidR="001F663F" w:rsidRDefault="001F663F" w:rsidP="00761991">
      <w:pPr>
        <w:pStyle w:val="Default"/>
        <w:rPr>
          <w:sz w:val="22"/>
          <w:szCs w:val="22"/>
        </w:rPr>
      </w:pPr>
    </w:p>
    <w:p w14:paraId="7AACA08E" w14:textId="56F51496" w:rsidR="001F663F" w:rsidRDefault="001F663F" w:rsidP="001F663F">
      <w:pPr>
        <w:pStyle w:val="Default"/>
        <w:numPr>
          <w:ilvl w:val="0"/>
          <w:numId w:val="27"/>
        </w:numPr>
        <w:rPr>
          <w:sz w:val="22"/>
          <w:szCs w:val="22"/>
        </w:rPr>
      </w:pPr>
      <w:r>
        <w:rPr>
          <w:sz w:val="22"/>
          <w:szCs w:val="22"/>
        </w:rPr>
        <w:t>What was my role in this situation?</w:t>
      </w:r>
    </w:p>
    <w:p w14:paraId="1323B40F" w14:textId="3F7081B1" w:rsidR="001F663F" w:rsidRDefault="001F663F" w:rsidP="001F663F">
      <w:pPr>
        <w:pStyle w:val="Default"/>
        <w:numPr>
          <w:ilvl w:val="0"/>
          <w:numId w:val="27"/>
        </w:numPr>
        <w:rPr>
          <w:sz w:val="22"/>
          <w:szCs w:val="22"/>
        </w:rPr>
      </w:pPr>
      <w:r>
        <w:rPr>
          <w:sz w:val="22"/>
          <w:szCs w:val="22"/>
        </w:rPr>
        <w:t>Did I feel comfortable or uncomfortable? Why?</w:t>
      </w:r>
    </w:p>
    <w:p w14:paraId="5A2C3F76" w14:textId="722823D6" w:rsidR="001F663F" w:rsidRDefault="001F663F" w:rsidP="001F663F">
      <w:pPr>
        <w:pStyle w:val="Default"/>
        <w:numPr>
          <w:ilvl w:val="0"/>
          <w:numId w:val="27"/>
        </w:numPr>
        <w:rPr>
          <w:sz w:val="22"/>
          <w:szCs w:val="22"/>
        </w:rPr>
      </w:pPr>
      <w:r>
        <w:rPr>
          <w:sz w:val="22"/>
          <w:szCs w:val="22"/>
        </w:rPr>
        <w:t>What actions did I take?</w:t>
      </w:r>
    </w:p>
    <w:p w14:paraId="08F3C580" w14:textId="7F773ADB" w:rsidR="001F663F" w:rsidRDefault="001F663F" w:rsidP="001F663F">
      <w:pPr>
        <w:pStyle w:val="Default"/>
        <w:numPr>
          <w:ilvl w:val="0"/>
          <w:numId w:val="27"/>
        </w:numPr>
        <w:rPr>
          <w:sz w:val="22"/>
          <w:szCs w:val="22"/>
        </w:rPr>
      </w:pPr>
      <w:r>
        <w:rPr>
          <w:sz w:val="22"/>
          <w:szCs w:val="22"/>
        </w:rPr>
        <w:t>How did I and others act?</w:t>
      </w:r>
    </w:p>
    <w:p w14:paraId="694B6EE3" w14:textId="3260BA67" w:rsidR="001F663F" w:rsidRDefault="001F663F" w:rsidP="001F663F">
      <w:pPr>
        <w:pStyle w:val="Default"/>
        <w:numPr>
          <w:ilvl w:val="0"/>
          <w:numId w:val="27"/>
        </w:numPr>
        <w:rPr>
          <w:sz w:val="22"/>
          <w:szCs w:val="22"/>
        </w:rPr>
      </w:pPr>
      <w:r>
        <w:rPr>
          <w:sz w:val="22"/>
          <w:szCs w:val="22"/>
        </w:rPr>
        <w:t>Was it appropriate?</w:t>
      </w:r>
    </w:p>
    <w:p w14:paraId="43DBD26A" w14:textId="7AC6C8BC" w:rsidR="001F663F" w:rsidRDefault="001F663F" w:rsidP="001F663F">
      <w:pPr>
        <w:pStyle w:val="Default"/>
        <w:numPr>
          <w:ilvl w:val="0"/>
          <w:numId w:val="27"/>
        </w:numPr>
        <w:rPr>
          <w:sz w:val="22"/>
          <w:szCs w:val="22"/>
        </w:rPr>
      </w:pPr>
      <w:r>
        <w:rPr>
          <w:sz w:val="22"/>
          <w:szCs w:val="22"/>
        </w:rPr>
        <w:t>How could I have improved the situation for myself, and others involved in the critical incident?</w:t>
      </w:r>
    </w:p>
    <w:p w14:paraId="370FDE17" w14:textId="47AC036C" w:rsidR="001F663F" w:rsidRDefault="001F663F" w:rsidP="001F663F">
      <w:pPr>
        <w:pStyle w:val="Default"/>
        <w:numPr>
          <w:ilvl w:val="0"/>
          <w:numId w:val="27"/>
        </w:numPr>
        <w:rPr>
          <w:sz w:val="22"/>
          <w:szCs w:val="22"/>
        </w:rPr>
      </w:pPr>
      <w:r>
        <w:rPr>
          <w:sz w:val="22"/>
          <w:szCs w:val="22"/>
        </w:rPr>
        <w:t>What can I change in the future?</w:t>
      </w:r>
    </w:p>
    <w:p w14:paraId="2D0C2E29" w14:textId="27329610" w:rsidR="001F663F" w:rsidRDefault="001F663F" w:rsidP="001F663F">
      <w:pPr>
        <w:pStyle w:val="Default"/>
        <w:numPr>
          <w:ilvl w:val="0"/>
          <w:numId w:val="27"/>
        </w:numPr>
        <w:rPr>
          <w:sz w:val="22"/>
          <w:szCs w:val="22"/>
        </w:rPr>
      </w:pPr>
      <w:r>
        <w:rPr>
          <w:sz w:val="22"/>
          <w:szCs w:val="22"/>
        </w:rPr>
        <w:t>Do I feel as if I have learnt anything new about myself?</w:t>
      </w:r>
    </w:p>
    <w:p w14:paraId="5AB3A406" w14:textId="20A123C4" w:rsidR="001F663F" w:rsidRDefault="001F663F" w:rsidP="001F663F">
      <w:pPr>
        <w:pStyle w:val="Default"/>
        <w:numPr>
          <w:ilvl w:val="0"/>
          <w:numId w:val="27"/>
        </w:numPr>
        <w:rPr>
          <w:sz w:val="22"/>
          <w:szCs w:val="22"/>
        </w:rPr>
      </w:pPr>
      <w:r>
        <w:rPr>
          <w:sz w:val="22"/>
          <w:szCs w:val="22"/>
        </w:rPr>
        <w:t>Did I expect anything different to happen? What and why?</w:t>
      </w:r>
    </w:p>
    <w:p w14:paraId="60E5EACC" w14:textId="6A880DA8" w:rsidR="001F663F" w:rsidRDefault="001F663F" w:rsidP="001F663F">
      <w:pPr>
        <w:pStyle w:val="Default"/>
        <w:numPr>
          <w:ilvl w:val="0"/>
          <w:numId w:val="27"/>
        </w:numPr>
        <w:rPr>
          <w:sz w:val="22"/>
          <w:szCs w:val="22"/>
        </w:rPr>
      </w:pPr>
      <w:r>
        <w:rPr>
          <w:sz w:val="22"/>
          <w:szCs w:val="22"/>
        </w:rPr>
        <w:t>Has it changed my way of thinking in any way?</w:t>
      </w:r>
    </w:p>
    <w:p w14:paraId="0080CE09" w14:textId="667175E0" w:rsidR="001F663F" w:rsidRDefault="001F663F" w:rsidP="001F663F">
      <w:pPr>
        <w:pStyle w:val="Default"/>
        <w:numPr>
          <w:ilvl w:val="0"/>
          <w:numId w:val="27"/>
        </w:numPr>
        <w:rPr>
          <w:sz w:val="22"/>
          <w:szCs w:val="22"/>
        </w:rPr>
      </w:pPr>
      <w:r>
        <w:rPr>
          <w:sz w:val="22"/>
          <w:szCs w:val="22"/>
        </w:rPr>
        <w:t>What knowledge from theory and research can I apply in this situation?</w:t>
      </w:r>
    </w:p>
    <w:p w14:paraId="4C0B571F" w14:textId="77777777" w:rsidR="008A0F66" w:rsidRPr="002C7E1A" w:rsidRDefault="008A0F66" w:rsidP="008A0F66">
      <w:pPr>
        <w:pStyle w:val="Heading2"/>
        <w:tabs>
          <w:tab w:val="left" w:pos="426"/>
        </w:tabs>
        <w:spacing w:before="36" w:line="276" w:lineRule="auto"/>
        <w:ind w:left="0" w:right="323" w:firstLine="0"/>
        <w:rPr>
          <w:sz w:val="22"/>
          <w:szCs w:val="22"/>
        </w:rPr>
      </w:pPr>
    </w:p>
    <w:p w14:paraId="2E10149F" w14:textId="0528E3F9" w:rsidR="00CF5885" w:rsidRPr="002C7E1A" w:rsidRDefault="00CF5885" w:rsidP="008A0F66">
      <w:pPr>
        <w:pStyle w:val="Heading2"/>
        <w:tabs>
          <w:tab w:val="left" w:pos="426"/>
        </w:tabs>
        <w:spacing w:before="36" w:line="276" w:lineRule="auto"/>
        <w:ind w:left="0" w:right="323" w:firstLine="0"/>
        <w:rPr>
          <w:sz w:val="22"/>
          <w:szCs w:val="22"/>
        </w:rPr>
      </w:pPr>
      <w:r w:rsidRPr="002C7E1A">
        <w:rPr>
          <w:sz w:val="22"/>
          <w:szCs w:val="22"/>
        </w:rPr>
        <w:t>Critical Incident</w:t>
      </w:r>
      <w:r w:rsidR="006443D0">
        <w:rPr>
          <w:sz w:val="22"/>
          <w:szCs w:val="22"/>
        </w:rPr>
        <w:t xml:space="preserve"> Reflective Cycle</w:t>
      </w:r>
      <w:r w:rsidRPr="002C7E1A">
        <w:rPr>
          <w:sz w:val="22"/>
          <w:szCs w:val="22"/>
        </w:rPr>
        <w:t xml:space="preserve"> </w:t>
      </w:r>
      <w:r w:rsidR="00113686">
        <w:rPr>
          <w:sz w:val="22"/>
          <w:szCs w:val="22"/>
        </w:rPr>
        <w:t xml:space="preserve">– </w:t>
      </w:r>
      <w:r w:rsidR="006443D0">
        <w:rPr>
          <w:sz w:val="22"/>
          <w:szCs w:val="22"/>
        </w:rPr>
        <w:t xml:space="preserve">Critical </w:t>
      </w:r>
      <w:r w:rsidR="00113686">
        <w:rPr>
          <w:sz w:val="22"/>
          <w:szCs w:val="22"/>
        </w:rPr>
        <w:t xml:space="preserve">Analysis </w:t>
      </w:r>
      <w:r w:rsidR="006443D0">
        <w:rPr>
          <w:sz w:val="22"/>
          <w:szCs w:val="22"/>
        </w:rPr>
        <w:t>Stage</w:t>
      </w:r>
      <w:r w:rsidR="006A7DF5" w:rsidRPr="002C7E1A">
        <w:rPr>
          <w:sz w:val="22"/>
          <w:szCs w:val="22"/>
        </w:rPr>
        <w:t xml:space="preserve">: </w:t>
      </w:r>
    </w:p>
    <w:p w14:paraId="6113F924" w14:textId="1A95029F" w:rsidR="00113686" w:rsidRDefault="004031B7" w:rsidP="006A7DF5">
      <w:pPr>
        <w:pStyle w:val="Heading2"/>
        <w:numPr>
          <w:ilvl w:val="0"/>
          <w:numId w:val="13"/>
        </w:numPr>
        <w:tabs>
          <w:tab w:val="left" w:pos="426"/>
        </w:tabs>
        <w:spacing w:before="36" w:line="276" w:lineRule="auto"/>
        <w:ind w:left="426" w:right="323" w:hanging="426"/>
        <w:rPr>
          <w:b w:val="0"/>
          <w:bCs w:val="0"/>
          <w:sz w:val="22"/>
          <w:szCs w:val="22"/>
        </w:rPr>
      </w:pPr>
      <w:r w:rsidRPr="002C7E1A">
        <w:rPr>
          <w:b w:val="0"/>
          <w:bCs w:val="0"/>
          <w:sz w:val="22"/>
          <w:szCs w:val="22"/>
        </w:rPr>
        <w:t xml:space="preserve">Your work term report must have an academic or research component. </w:t>
      </w:r>
      <w:r w:rsidR="00113686">
        <w:rPr>
          <w:b w:val="0"/>
          <w:bCs w:val="0"/>
          <w:sz w:val="22"/>
          <w:szCs w:val="22"/>
        </w:rPr>
        <w:t>In the analysis section of the critical incident report</w:t>
      </w:r>
      <w:r w:rsidR="00E84F1B">
        <w:rPr>
          <w:b w:val="0"/>
          <w:bCs w:val="0"/>
          <w:sz w:val="22"/>
          <w:szCs w:val="22"/>
        </w:rPr>
        <w:t>,</w:t>
      </w:r>
      <w:r w:rsidR="00113686">
        <w:rPr>
          <w:b w:val="0"/>
          <w:bCs w:val="0"/>
          <w:sz w:val="22"/>
          <w:szCs w:val="22"/>
        </w:rPr>
        <w:t xml:space="preserve"> </w:t>
      </w:r>
      <w:r w:rsidR="00E84F1B">
        <w:rPr>
          <w:b w:val="0"/>
          <w:bCs w:val="0"/>
          <w:sz w:val="22"/>
          <w:szCs w:val="22"/>
        </w:rPr>
        <w:t>you want to tie your work-term experience with what you are learning in school. Y</w:t>
      </w:r>
      <w:r w:rsidR="00E84F1B" w:rsidRPr="00E84F1B">
        <w:rPr>
          <w:b w:val="0"/>
          <w:bCs w:val="0"/>
          <w:sz w:val="22"/>
          <w:szCs w:val="22"/>
        </w:rPr>
        <w:t xml:space="preserve">ou can </w:t>
      </w:r>
      <w:r w:rsidR="00E84F1B">
        <w:rPr>
          <w:b w:val="0"/>
          <w:bCs w:val="0"/>
          <w:sz w:val="22"/>
          <w:szCs w:val="22"/>
        </w:rPr>
        <w:t xml:space="preserve">start by identifying previous </w:t>
      </w:r>
      <w:r w:rsidR="00E84F1B" w:rsidRPr="00E84F1B">
        <w:rPr>
          <w:b w:val="0"/>
          <w:bCs w:val="0"/>
          <w:sz w:val="22"/>
          <w:szCs w:val="22"/>
        </w:rPr>
        <w:t>research related to your critical incident</w:t>
      </w:r>
      <w:r w:rsidR="00E84F1B">
        <w:rPr>
          <w:b w:val="0"/>
          <w:bCs w:val="0"/>
          <w:sz w:val="22"/>
          <w:szCs w:val="22"/>
        </w:rPr>
        <w:t>, identify theories and concepts that are relevant to your critical incident</w:t>
      </w:r>
      <w:r w:rsidR="00AB0AD6">
        <w:rPr>
          <w:b w:val="0"/>
          <w:bCs w:val="0"/>
          <w:sz w:val="22"/>
          <w:szCs w:val="22"/>
        </w:rPr>
        <w:t>,</w:t>
      </w:r>
      <w:r w:rsidR="00E84F1B">
        <w:rPr>
          <w:b w:val="0"/>
          <w:bCs w:val="0"/>
          <w:sz w:val="22"/>
          <w:szCs w:val="22"/>
        </w:rPr>
        <w:t xml:space="preserve"> </w:t>
      </w:r>
      <w:r w:rsidR="00AD2D19">
        <w:rPr>
          <w:b w:val="0"/>
          <w:bCs w:val="0"/>
          <w:sz w:val="22"/>
          <w:szCs w:val="22"/>
        </w:rPr>
        <w:t xml:space="preserve">and </w:t>
      </w:r>
      <w:r w:rsidR="00E84F1B">
        <w:rPr>
          <w:b w:val="0"/>
          <w:bCs w:val="0"/>
          <w:sz w:val="22"/>
          <w:szCs w:val="22"/>
        </w:rPr>
        <w:t xml:space="preserve">explain how those theories or ideas were applied (or not) and if they were effective (or ineffective). </w:t>
      </w:r>
      <w:r w:rsidRPr="002C7E1A">
        <w:rPr>
          <w:b w:val="0"/>
          <w:bCs w:val="0"/>
          <w:sz w:val="22"/>
          <w:szCs w:val="22"/>
        </w:rPr>
        <w:t xml:space="preserve">Depending on </w:t>
      </w:r>
      <w:r w:rsidR="00113686">
        <w:rPr>
          <w:b w:val="0"/>
          <w:bCs w:val="0"/>
          <w:sz w:val="22"/>
          <w:szCs w:val="22"/>
        </w:rPr>
        <w:t xml:space="preserve">the topic of your reflection, </w:t>
      </w:r>
      <w:r w:rsidRPr="002C7E1A">
        <w:rPr>
          <w:b w:val="0"/>
          <w:bCs w:val="0"/>
          <w:sz w:val="22"/>
          <w:szCs w:val="22"/>
        </w:rPr>
        <w:t xml:space="preserve">you may use the University of Guelph Library website, Google Scholar, various </w:t>
      </w:r>
      <w:r w:rsidR="0056725B" w:rsidRPr="002C7E1A">
        <w:rPr>
          <w:b w:val="0"/>
          <w:bCs w:val="0"/>
          <w:sz w:val="22"/>
          <w:szCs w:val="22"/>
        </w:rPr>
        <w:t>textbooks</w:t>
      </w:r>
      <w:r w:rsidRPr="002C7E1A">
        <w:rPr>
          <w:b w:val="0"/>
          <w:bCs w:val="0"/>
          <w:sz w:val="22"/>
          <w:szCs w:val="22"/>
        </w:rPr>
        <w:t xml:space="preserve"> and/or specific information you have learned in courses. </w:t>
      </w:r>
      <w:r w:rsidR="000F14E4" w:rsidRPr="002C7E1A">
        <w:rPr>
          <w:b w:val="0"/>
          <w:bCs w:val="0"/>
          <w:sz w:val="22"/>
          <w:szCs w:val="22"/>
        </w:rPr>
        <w:t xml:space="preserve">Your work term report should include at least </w:t>
      </w:r>
      <w:r w:rsidR="00113686">
        <w:rPr>
          <w:b w:val="0"/>
          <w:bCs w:val="0"/>
          <w:sz w:val="22"/>
          <w:szCs w:val="22"/>
        </w:rPr>
        <w:t>2-3</w:t>
      </w:r>
      <w:r w:rsidR="00CA76B5" w:rsidRPr="002C7E1A">
        <w:rPr>
          <w:b w:val="0"/>
          <w:bCs w:val="0"/>
          <w:sz w:val="22"/>
          <w:szCs w:val="22"/>
        </w:rPr>
        <w:t xml:space="preserve"> scholarly</w:t>
      </w:r>
      <w:r w:rsidR="000F14E4" w:rsidRPr="002C7E1A">
        <w:rPr>
          <w:b w:val="0"/>
          <w:bCs w:val="0"/>
          <w:sz w:val="22"/>
          <w:szCs w:val="22"/>
        </w:rPr>
        <w:t xml:space="preserve"> references. </w:t>
      </w:r>
      <w:r w:rsidRPr="002C7E1A">
        <w:rPr>
          <w:b w:val="0"/>
          <w:bCs w:val="0"/>
          <w:sz w:val="22"/>
          <w:szCs w:val="22"/>
        </w:rPr>
        <w:t xml:space="preserve">Ideally, </w:t>
      </w:r>
      <w:r w:rsidR="00781CF9" w:rsidRPr="002C7E1A">
        <w:rPr>
          <w:b w:val="0"/>
          <w:bCs w:val="0"/>
          <w:sz w:val="22"/>
          <w:szCs w:val="22"/>
        </w:rPr>
        <w:t xml:space="preserve">your references </w:t>
      </w:r>
      <w:r w:rsidRPr="002C7E1A">
        <w:rPr>
          <w:b w:val="0"/>
          <w:bCs w:val="0"/>
          <w:sz w:val="22"/>
          <w:szCs w:val="22"/>
        </w:rPr>
        <w:t>should be no older than 2000, unless they are classic references.</w:t>
      </w:r>
    </w:p>
    <w:p w14:paraId="3B889910" w14:textId="189DBA2F" w:rsidR="00113686" w:rsidRDefault="00113686"/>
    <w:p w14:paraId="5649B3B1" w14:textId="77777777" w:rsidR="006E16E2" w:rsidRPr="002C7E1A" w:rsidRDefault="004031B7" w:rsidP="006A7DF5">
      <w:pPr>
        <w:pStyle w:val="ListParagraph"/>
        <w:numPr>
          <w:ilvl w:val="1"/>
          <w:numId w:val="1"/>
        </w:numPr>
        <w:tabs>
          <w:tab w:val="left" w:pos="1640"/>
          <w:tab w:val="left" w:pos="1641"/>
        </w:tabs>
        <w:spacing w:before="1" w:line="276" w:lineRule="auto"/>
        <w:ind w:left="882" w:right="301"/>
        <w:jc w:val="left"/>
      </w:pPr>
      <w:r w:rsidRPr="002C7E1A">
        <w:rPr>
          <w:b/>
        </w:rPr>
        <w:t xml:space="preserve">Access to University of Guelph Library Resources. </w:t>
      </w:r>
      <w:r w:rsidRPr="002C7E1A">
        <w:t xml:space="preserve">To assist with your work term report, you can access the </w:t>
      </w:r>
      <w:proofErr w:type="gramStart"/>
      <w:r w:rsidRPr="002C7E1A">
        <w:t>Library’s</w:t>
      </w:r>
      <w:proofErr w:type="gramEnd"/>
      <w:r w:rsidRPr="002C7E1A">
        <w:t xml:space="preserve"> electronic resources (databases, electronic books, etc.) from</w:t>
      </w:r>
      <w:r w:rsidRPr="002C7E1A">
        <w:rPr>
          <w:spacing w:val="-21"/>
        </w:rPr>
        <w:t xml:space="preserve"> </w:t>
      </w:r>
      <w:r w:rsidRPr="002C7E1A">
        <w:t>off-campus.</w:t>
      </w:r>
    </w:p>
    <w:p w14:paraId="647F706E" w14:textId="77777777" w:rsidR="006E16E2" w:rsidRPr="002C7E1A" w:rsidRDefault="004031B7" w:rsidP="006A7DF5">
      <w:pPr>
        <w:pStyle w:val="BodyText"/>
        <w:spacing w:line="276" w:lineRule="auto"/>
        <w:ind w:left="882" w:right="742"/>
        <w:rPr>
          <w:sz w:val="22"/>
          <w:szCs w:val="22"/>
        </w:rPr>
      </w:pPr>
      <w:r w:rsidRPr="002C7E1A">
        <w:rPr>
          <w:sz w:val="22"/>
          <w:szCs w:val="22"/>
        </w:rPr>
        <w:t xml:space="preserve">Click on the “Off-campus Log in” link from the </w:t>
      </w:r>
      <w:proofErr w:type="gramStart"/>
      <w:r w:rsidRPr="002C7E1A">
        <w:rPr>
          <w:sz w:val="22"/>
          <w:szCs w:val="22"/>
        </w:rPr>
        <w:t>Library’s</w:t>
      </w:r>
      <w:proofErr w:type="gramEnd"/>
      <w:r w:rsidRPr="002C7E1A">
        <w:rPr>
          <w:sz w:val="22"/>
          <w:szCs w:val="22"/>
        </w:rPr>
        <w:t xml:space="preserve"> home page (</w:t>
      </w:r>
      <w:hyperlink r:id="rId7">
        <w:r w:rsidRPr="002C7E1A">
          <w:rPr>
            <w:color w:val="0000FF"/>
            <w:sz w:val="22"/>
            <w:szCs w:val="22"/>
            <w:u w:val="single" w:color="0000FF"/>
          </w:rPr>
          <w:t>http://www.lib.uoguelph.ca/</w:t>
        </w:r>
      </w:hyperlink>
      <w:r w:rsidRPr="002C7E1A">
        <w:rPr>
          <w:sz w:val="22"/>
          <w:szCs w:val="22"/>
        </w:rPr>
        <w:t>) and sign in using your central ID and password. Key business literature databases (</w:t>
      </w:r>
      <w:proofErr w:type="gramStart"/>
      <w:r w:rsidRPr="002C7E1A">
        <w:rPr>
          <w:sz w:val="22"/>
          <w:szCs w:val="22"/>
        </w:rPr>
        <w:t>e.g.</w:t>
      </w:r>
      <w:proofErr w:type="gramEnd"/>
      <w:r w:rsidRPr="002C7E1A">
        <w:rPr>
          <w:sz w:val="22"/>
          <w:szCs w:val="22"/>
        </w:rPr>
        <w:t xml:space="preserve"> ABI/INFORM, Business Source Complete) can be found under the “Journal articles” link.</w:t>
      </w:r>
    </w:p>
    <w:p w14:paraId="2418EFF2" w14:textId="4B38F299" w:rsidR="000F14E4" w:rsidRPr="002C7E1A" w:rsidRDefault="004031B7" w:rsidP="006A7DF5">
      <w:pPr>
        <w:pStyle w:val="ListParagraph"/>
        <w:numPr>
          <w:ilvl w:val="1"/>
          <w:numId w:val="1"/>
        </w:numPr>
        <w:tabs>
          <w:tab w:val="left" w:pos="1640"/>
          <w:tab w:val="left" w:pos="1641"/>
        </w:tabs>
        <w:spacing w:before="0" w:line="276" w:lineRule="auto"/>
        <w:ind w:left="882" w:right="277" w:hanging="503"/>
        <w:jc w:val="left"/>
        <w:rPr>
          <w:b/>
        </w:rPr>
      </w:pPr>
      <w:r w:rsidRPr="002C7E1A">
        <w:rPr>
          <w:b/>
        </w:rPr>
        <w:t xml:space="preserve">Using other University Libraries. </w:t>
      </w:r>
      <w:r w:rsidRPr="002C7E1A">
        <w:t>Most academic libraries are committed to the Canadian University Reciprocal Borrowing Agreement which allows students to check out books directly from another university library. Within Ontario you should be able to check out books from other university libraries with your University of Guelph student card. There are some exceptions to this agreement: most notably, the University of Toronto does not lend to undergraduates from other institutions. Complete details can be found at:</w:t>
      </w:r>
      <w:r w:rsidRPr="002C7E1A">
        <w:rPr>
          <w:color w:val="0000FF"/>
          <w:spacing w:val="25"/>
        </w:rPr>
        <w:t xml:space="preserve"> </w:t>
      </w:r>
      <w:hyperlink r:id="rId8">
        <w:r w:rsidRPr="002C7E1A">
          <w:rPr>
            <w:color w:val="0000FF"/>
            <w:u w:val="single" w:color="0000FF"/>
          </w:rPr>
          <w:t>http://www.coppul.ca/rb/rbhow.html</w:t>
        </w:r>
      </w:hyperlink>
    </w:p>
    <w:p w14:paraId="5EF96695" w14:textId="46A750B0" w:rsidR="006E16E2" w:rsidRPr="002C7E1A" w:rsidRDefault="004031B7" w:rsidP="006A7DF5">
      <w:pPr>
        <w:pStyle w:val="ListParagraph"/>
        <w:numPr>
          <w:ilvl w:val="1"/>
          <w:numId w:val="1"/>
        </w:numPr>
        <w:tabs>
          <w:tab w:val="left" w:pos="1640"/>
          <w:tab w:val="left" w:pos="1641"/>
        </w:tabs>
        <w:spacing w:before="0" w:line="276" w:lineRule="auto"/>
        <w:ind w:left="882" w:right="271" w:hanging="549"/>
        <w:jc w:val="left"/>
      </w:pPr>
      <w:r w:rsidRPr="002C7E1A">
        <w:rPr>
          <w:b/>
        </w:rPr>
        <w:t xml:space="preserve">Getting Research Help. </w:t>
      </w:r>
      <w:r w:rsidRPr="002C7E1A">
        <w:t xml:space="preserve">If you need help with researching your work term report, the </w:t>
      </w:r>
      <w:proofErr w:type="gramStart"/>
      <w:r w:rsidRPr="002C7E1A">
        <w:t>Library</w:t>
      </w:r>
      <w:proofErr w:type="gramEnd"/>
      <w:r w:rsidRPr="002C7E1A">
        <w:t xml:space="preserve"> </w:t>
      </w:r>
      <w:r w:rsidRPr="002C7E1A">
        <w:lastRenderedPageBreak/>
        <w:t>provides</w:t>
      </w:r>
      <w:r w:rsidRPr="002C7E1A">
        <w:rPr>
          <w:spacing w:val="-3"/>
        </w:rPr>
        <w:t xml:space="preserve"> </w:t>
      </w:r>
      <w:r w:rsidRPr="002C7E1A">
        <w:t>many</w:t>
      </w:r>
      <w:r w:rsidRPr="002C7E1A">
        <w:rPr>
          <w:spacing w:val="-3"/>
        </w:rPr>
        <w:t xml:space="preserve"> </w:t>
      </w:r>
      <w:r w:rsidRPr="002C7E1A">
        <w:t>avenues</w:t>
      </w:r>
      <w:r w:rsidRPr="002C7E1A">
        <w:rPr>
          <w:spacing w:val="-4"/>
        </w:rPr>
        <w:t xml:space="preserve"> </w:t>
      </w:r>
      <w:r w:rsidRPr="002C7E1A">
        <w:t>for</w:t>
      </w:r>
      <w:r w:rsidRPr="002C7E1A">
        <w:rPr>
          <w:spacing w:val="-2"/>
        </w:rPr>
        <w:t xml:space="preserve"> </w:t>
      </w:r>
      <w:r w:rsidRPr="002C7E1A">
        <w:t>assistance.</w:t>
      </w:r>
      <w:r w:rsidRPr="002C7E1A">
        <w:rPr>
          <w:spacing w:val="-2"/>
        </w:rPr>
        <w:t xml:space="preserve"> </w:t>
      </w:r>
      <w:r w:rsidRPr="002C7E1A">
        <w:t>You</w:t>
      </w:r>
      <w:r w:rsidRPr="002C7E1A">
        <w:rPr>
          <w:spacing w:val="-3"/>
        </w:rPr>
        <w:t xml:space="preserve"> </w:t>
      </w:r>
      <w:r w:rsidRPr="002C7E1A">
        <w:t>can</w:t>
      </w:r>
      <w:r w:rsidRPr="002C7E1A">
        <w:rPr>
          <w:spacing w:val="-2"/>
        </w:rPr>
        <w:t xml:space="preserve"> </w:t>
      </w:r>
      <w:r w:rsidRPr="002C7E1A">
        <w:t>chat,</w:t>
      </w:r>
      <w:r w:rsidRPr="002C7E1A">
        <w:rPr>
          <w:spacing w:val="-2"/>
        </w:rPr>
        <w:t xml:space="preserve"> </w:t>
      </w:r>
      <w:r w:rsidRPr="002C7E1A">
        <w:t>instant</w:t>
      </w:r>
      <w:r w:rsidRPr="002C7E1A">
        <w:rPr>
          <w:spacing w:val="-2"/>
        </w:rPr>
        <w:t xml:space="preserve"> </w:t>
      </w:r>
      <w:r w:rsidRPr="002C7E1A">
        <w:t>message,</w:t>
      </w:r>
      <w:r w:rsidRPr="002C7E1A">
        <w:rPr>
          <w:spacing w:val="-3"/>
        </w:rPr>
        <w:t xml:space="preserve"> </w:t>
      </w:r>
      <w:r w:rsidRPr="002C7E1A">
        <w:t>email,</w:t>
      </w:r>
      <w:r w:rsidRPr="002C7E1A">
        <w:rPr>
          <w:spacing w:val="-2"/>
        </w:rPr>
        <w:t xml:space="preserve"> </w:t>
      </w:r>
      <w:r w:rsidRPr="002C7E1A">
        <w:t>phone</w:t>
      </w:r>
      <w:r w:rsidRPr="002C7E1A">
        <w:rPr>
          <w:spacing w:val="-3"/>
        </w:rPr>
        <w:t xml:space="preserve"> </w:t>
      </w:r>
      <w:r w:rsidRPr="002C7E1A">
        <w:t>or</w:t>
      </w:r>
      <w:r w:rsidRPr="002C7E1A">
        <w:rPr>
          <w:spacing w:val="-3"/>
        </w:rPr>
        <w:t xml:space="preserve"> </w:t>
      </w:r>
      <w:r w:rsidRPr="002C7E1A">
        <w:t>visit</w:t>
      </w:r>
      <w:r w:rsidRPr="002C7E1A">
        <w:rPr>
          <w:spacing w:val="-2"/>
        </w:rPr>
        <w:t xml:space="preserve"> </w:t>
      </w:r>
      <w:r w:rsidRPr="002C7E1A">
        <w:t>with</w:t>
      </w:r>
      <w:r w:rsidRPr="002C7E1A">
        <w:rPr>
          <w:spacing w:val="-2"/>
        </w:rPr>
        <w:t xml:space="preserve"> </w:t>
      </w:r>
      <w:r w:rsidRPr="002C7E1A">
        <w:t>a librarian. For complete contact information visit:</w:t>
      </w:r>
      <w:r w:rsidRPr="002C7E1A">
        <w:rPr>
          <w:color w:val="0000FF"/>
          <w:u w:val="single" w:color="0000FF"/>
        </w:rPr>
        <w:t xml:space="preserve"> </w:t>
      </w:r>
      <w:hyperlink r:id="rId9">
        <w:r w:rsidRPr="002C7E1A">
          <w:rPr>
            <w:color w:val="0000FF"/>
            <w:u w:val="single" w:color="0000FF"/>
          </w:rPr>
          <w:t>http://www.lib.uoguelph.ca/assistance/ask_us/</w:t>
        </w:r>
      </w:hyperlink>
      <w:r w:rsidRPr="002C7E1A">
        <w:t>..</w:t>
      </w:r>
    </w:p>
    <w:p w14:paraId="1BCF4C40" w14:textId="4E439CFC" w:rsidR="00532CF7" w:rsidRPr="002C7E1A" w:rsidRDefault="00532CF7" w:rsidP="006A7DF5">
      <w:pPr>
        <w:pStyle w:val="ListParagraph"/>
        <w:numPr>
          <w:ilvl w:val="1"/>
          <w:numId w:val="1"/>
        </w:numPr>
        <w:tabs>
          <w:tab w:val="left" w:pos="1640"/>
          <w:tab w:val="left" w:pos="1641"/>
        </w:tabs>
        <w:spacing w:before="0" w:line="276" w:lineRule="auto"/>
        <w:ind w:left="882" w:right="271" w:hanging="549"/>
        <w:jc w:val="left"/>
      </w:pPr>
      <w:r w:rsidRPr="002C7E1A">
        <w:rPr>
          <w:b/>
          <w:bCs/>
        </w:rPr>
        <w:t>Plagiarism.</w:t>
      </w:r>
      <w:r w:rsidRPr="002C7E1A">
        <w:t xml:space="preserve"> Plagiarism is </w:t>
      </w:r>
      <w:r w:rsidR="00094620" w:rsidRPr="002C7E1A">
        <w:t xml:space="preserve">the </w:t>
      </w:r>
      <w:r w:rsidRPr="002C7E1A">
        <w:t xml:space="preserve">presentation of the ideas or work of others as your own. It includes reproducing or paraphrasing portions of someone else's published or unpublished material, regardless of the source, and representing these as your thoughts by not acknowledging the appropriate source or by the failure to use appropriate quotation marks. For more details, please see: </w:t>
      </w:r>
      <w:hyperlink r:id="rId10" w:history="1">
        <w:r w:rsidRPr="002C7E1A">
          <w:rPr>
            <w:rStyle w:val="Hyperlink"/>
          </w:rPr>
          <w:t>http://www.uoguelph.ca/registrar/calendars/undergraduate/current/c08/c08- amisconductoffen.shtml</w:t>
        </w:r>
      </w:hyperlink>
    </w:p>
    <w:p w14:paraId="31F5592E" w14:textId="43154EDA" w:rsidR="006A7DF5" w:rsidRPr="002C7E1A" w:rsidRDefault="00532CF7" w:rsidP="006A7DF5">
      <w:pPr>
        <w:pStyle w:val="ListParagraph"/>
        <w:numPr>
          <w:ilvl w:val="1"/>
          <w:numId w:val="1"/>
        </w:numPr>
        <w:tabs>
          <w:tab w:val="left" w:pos="1640"/>
          <w:tab w:val="left" w:pos="1641"/>
        </w:tabs>
        <w:spacing w:before="0" w:line="276" w:lineRule="auto"/>
        <w:ind w:left="882" w:right="271" w:hanging="549"/>
        <w:jc w:val="left"/>
      </w:pPr>
      <w:r w:rsidRPr="002C7E1A">
        <w:rPr>
          <w:b/>
          <w:bCs/>
        </w:rPr>
        <w:t>Statement on the use of AI.</w:t>
      </w:r>
      <w:r w:rsidRPr="002C7E1A">
        <w:t xml:space="preserve"> Students’ work must reflect their unique intellectual capacity and demonstrate the application of reflection and critical thinking. Therefore, the use of AI (e.g., Chat GPT) to complete any form of assessment is not permitted. Submission of materials completed by AI constitutes an offence under the University’s academic misconduct policies, either as a form of plagiarism or the use of unauthorized aids.</w:t>
      </w:r>
    </w:p>
    <w:p w14:paraId="237EE2AE" w14:textId="6C435C0A" w:rsidR="006A7DF5" w:rsidRDefault="006A7DF5">
      <w:pPr>
        <w:rPr>
          <w:sz w:val="20"/>
          <w:szCs w:val="20"/>
        </w:rPr>
      </w:pPr>
    </w:p>
    <w:p w14:paraId="074C901C" w14:textId="795DEA8B" w:rsidR="006E16E2" w:rsidRPr="002C7E1A" w:rsidRDefault="004031B7" w:rsidP="00617CF3">
      <w:pPr>
        <w:pStyle w:val="Heading1"/>
        <w:tabs>
          <w:tab w:val="left" w:pos="9651"/>
        </w:tabs>
        <w:spacing w:before="99"/>
        <w:ind w:left="0"/>
        <w:rPr>
          <w:sz w:val="24"/>
          <w:szCs w:val="24"/>
        </w:rPr>
      </w:pPr>
      <w:r w:rsidRPr="002C7E1A">
        <w:rPr>
          <w:color w:val="FFFFFF"/>
          <w:w w:val="99"/>
          <w:sz w:val="24"/>
          <w:szCs w:val="24"/>
          <w:shd w:val="clear" w:color="auto" w:fill="4F81BC"/>
        </w:rPr>
        <w:t xml:space="preserve"> </w:t>
      </w:r>
      <w:r w:rsidRPr="002C7E1A">
        <w:rPr>
          <w:color w:val="FFFFFF"/>
          <w:spacing w:val="-51"/>
          <w:sz w:val="24"/>
          <w:szCs w:val="24"/>
          <w:shd w:val="clear" w:color="auto" w:fill="4F81BC"/>
        </w:rPr>
        <w:t xml:space="preserve"> </w:t>
      </w:r>
      <w:r w:rsidR="00617CF3" w:rsidRPr="002C7E1A">
        <w:rPr>
          <w:color w:val="FFFFFF"/>
          <w:spacing w:val="7"/>
          <w:sz w:val="24"/>
          <w:szCs w:val="24"/>
          <w:shd w:val="clear" w:color="auto" w:fill="4F81BC"/>
        </w:rPr>
        <w:t>3</w:t>
      </w:r>
      <w:r w:rsidRPr="002C7E1A">
        <w:rPr>
          <w:color w:val="FFFFFF"/>
          <w:spacing w:val="7"/>
          <w:sz w:val="24"/>
          <w:szCs w:val="24"/>
          <w:shd w:val="clear" w:color="auto" w:fill="4F81BC"/>
        </w:rPr>
        <w:t xml:space="preserve">.  </w:t>
      </w:r>
      <w:r w:rsidRPr="002C7E1A">
        <w:rPr>
          <w:color w:val="FFFFFF"/>
          <w:spacing w:val="12"/>
          <w:sz w:val="24"/>
          <w:szCs w:val="24"/>
          <w:shd w:val="clear" w:color="auto" w:fill="4F81BC"/>
        </w:rPr>
        <w:t xml:space="preserve">FORMAT </w:t>
      </w:r>
      <w:r w:rsidR="00CD3EBC" w:rsidRPr="002C7E1A">
        <w:rPr>
          <w:color w:val="FFFFFF"/>
          <w:spacing w:val="7"/>
          <w:sz w:val="24"/>
          <w:szCs w:val="24"/>
          <w:shd w:val="clear" w:color="auto" w:fill="4F81BC"/>
        </w:rPr>
        <w:t>OF THE</w:t>
      </w:r>
      <w:r w:rsidRPr="002C7E1A">
        <w:rPr>
          <w:color w:val="FFFFFF"/>
          <w:spacing w:val="9"/>
          <w:sz w:val="24"/>
          <w:szCs w:val="24"/>
          <w:shd w:val="clear" w:color="auto" w:fill="4F81BC"/>
        </w:rPr>
        <w:t xml:space="preserve"> </w:t>
      </w:r>
      <w:r w:rsidRPr="002C7E1A">
        <w:rPr>
          <w:color w:val="FFFFFF"/>
          <w:spacing w:val="11"/>
          <w:sz w:val="24"/>
          <w:szCs w:val="24"/>
          <w:shd w:val="clear" w:color="auto" w:fill="4F81BC"/>
        </w:rPr>
        <w:t xml:space="preserve">WORK </w:t>
      </w:r>
      <w:r w:rsidRPr="002C7E1A">
        <w:rPr>
          <w:color w:val="FFFFFF"/>
          <w:spacing w:val="10"/>
          <w:sz w:val="24"/>
          <w:szCs w:val="24"/>
          <w:shd w:val="clear" w:color="auto" w:fill="4F81BC"/>
        </w:rPr>
        <w:t>TERM</w:t>
      </w:r>
      <w:r w:rsidRPr="002C7E1A">
        <w:rPr>
          <w:color w:val="FFFFFF"/>
          <w:spacing w:val="14"/>
          <w:sz w:val="24"/>
          <w:szCs w:val="24"/>
          <w:shd w:val="clear" w:color="auto" w:fill="4F81BC"/>
        </w:rPr>
        <w:t xml:space="preserve"> </w:t>
      </w:r>
      <w:r w:rsidRPr="002C7E1A">
        <w:rPr>
          <w:color w:val="FFFFFF"/>
          <w:spacing w:val="12"/>
          <w:sz w:val="24"/>
          <w:szCs w:val="24"/>
          <w:shd w:val="clear" w:color="auto" w:fill="4F81BC"/>
        </w:rPr>
        <w:t>REPORT</w:t>
      </w:r>
      <w:r w:rsidRPr="002C7E1A">
        <w:rPr>
          <w:color w:val="FFFFFF"/>
          <w:spacing w:val="12"/>
          <w:sz w:val="24"/>
          <w:szCs w:val="24"/>
          <w:shd w:val="clear" w:color="auto" w:fill="4F81BC"/>
        </w:rPr>
        <w:tab/>
      </w:r>
    </w:p>
    <w:p w14:paraId="1F4127B7" w14:textId="77777777" w:rsidR="006E16E2" w:rsidRPr="002C7E1A" w:rsidRDefault="006E16E2">
      <w:pPr>
        <w:pStyle w:val="BodyText"/>
        <w:spacing w:before="4"/>
        <w:rPr>
          <w:rFonts w:ascii="Bookman Old Style"/>
          <w:sz w:val="22"/>
          <w:szCs w:val="22"/>
        </w:rPr>
      </w:pPr>
    </w:p>
    <w:p w14:paraId="1DB5A4CC" w14:textId="775001AE" w:rsidR="00C94F29" w:rsidRPr="002C7E1A" w:rsidRDefault="00C94F29" w:rsidP="00CD3EBC">
      <w:pPr>
        <w:pStyle w:val="ListParagraph"/>
        <w:numPr>
          <w:ilvl w:val="0"/>
          <w:numId w:val="17"/>
        </w:numPr>
        <w:tabs>
          <w:tab w:val="left" w:pos="709"/>
        </w:tabs>
        <w:spacing w:before="0" w:line="276" w:lineRule="auto"/>
        <w:ind w:left="709" w:right="288" w:hanging="425"/>
        <w:contextualSpacing/>
        <w:rPr>
          <w:szCs w:val="24"/>
        </w:rPr>
      </w:pPr>
      <w:r w:rsidRPr="002C7E1A">
        <w:rPr>
          <w:szCs w:val="24"/>
        </w:rPr>
        <w:t xml:space="preserve">The work term reflection report should be approximately </w:t>
      </w:r>
      <w:r w:rsidR="00113686">
        <w:rPr>
          <w:szCs w:val="24"/>
        </w:rPr>
        <w:t>4-5</w:t>
      </w:r>
      <w:r w:rsidRPr="002C7E1A">
        <w:rPr>
          <w:szCs w:val="24"/>
        </w:rPr>
        <w:t xml:space="preserve"> pages in length. This does not include the title page, references, or any appendices. The report should be APA style (double-spaced, 1-inch margins, 12-point font, etc.)</w:t>
      </w:r>
      <w:r w:rsidR="00113686">
        <w:rPr>
          <w:szCs w:val="24"/>
        </w:rPr>
        <w:t>. Given that it is a self-reflection you will write in first-person.</w:t>
      </w:r>
    </w:p>
    <w:p w14:paraId="219D4B09" w14:textId="086447D8" w:rsidR="006E16E2" w:rsidRPr="002C7E1A" w:rsidRDefault="004031B7" w:rsidP="00CD3EBC">
      <w:pPr>
        <w:pStyle w:val="ListParagraph"/>
        <w:numPr>
          <w:ilvl w:val="0"/>
          <w:numId w:val="17"/>
        </w:numPr>
        <w:tabs>
          <w:tab w:val="left" w:pos="709"/>
        </w:tabs>
        <w:spacing w:before="0" w:line="276" w:lineRule="auto"/>
        <w:ind w:left="709" w:right="288" w:hanging="425"/>
        <w:contextualSpacing/>
        <w:rPr>
          <w:szCs w:val="24"/>
        </w:rPr>
      </w:pPr>
      <w:r w:rsidRPr="002C7E1A">
        <w:rPr>
          <w:b/>
          <w:szCs w:val="24"/>
        </w:rPr>
        <w:t>Cover page</w:t>
      </w:r>
      <w:r w:rsidRPr="002C7E1A">
        <w:rPr>
          <w:szCs w:val="24"/>
        </w:rPr>
        <w:t>. Include your name, student ID number, your employer, the title of your report and the term during which you worked for your employer (</w:t>
      </w:r>
      <w:r w:rsidR="00113686">
        <w:rPr>
          <w:szCs w:val="24"/>
        </w:rPr>
        <w:t xml:space="preserve">Summer </w:t>
      </w:r>
      <w:r w:rsidRPr="002C7E1A">
        <w:rPr>
          <w:szCs w:val="24"/>
        </w:rPr>
        <w:t>20</w:t>
      </w:r>
      <w:r w:rsidR="00532CF7" w:rsidRPr="002C7E1A">
        <w:rPr>
          <w:szCs w:val="24"/>
        </w:rPr>
        <w:t>24</w:t>
      </w:r>
      <w:r w:rsidRPr="002C7E1A">
        <w:rPr>
          <w:szCs w:val="24"/>
        </w:rPr>
        <w:t xml:space="preserve">, etc.). </w:t>
      </w:r>
    </w:p>
    <w:p w14:paraId="2A544A8C" w14:textId="6DBDD353" w:rsidR="006E16E2" w:rsidRPr="002C7E1A" w:rsidRDefault="004031B7" w:rsidP="00CD3EBC">
      <w:pPr>
        <w:pStyle w:val="ListParagraph"/>
        <w:numPr>
          <w:ilvl w:val="0"/>
          <w:numId w:val="17"/>
        </w:numPr>
        <w:tabs>
          <w:tab w:val="left" w:pos="709"/>
        </w:tabs>
        <w:spacing w:before="0" w:line="276" w:lineRule="auto"/>
        <w:ind w:left="709" w:right="239" w:hanging="425"/>
        <w:contextualSpacing/>
        <w:rPr>
          <w:szCs w:val="24"/>
        </w:rPr>
      </w:pPr>
      <w:r w:rsidRPr="002C7E1A">
        <w:rPr>
          <w:b/>
          <w:szCs w:val="24"/>
        </w:rPr>
        <w:t xml:space="preserve">Introductory letter. </w:t>
      </w:r>
      <w:r w:rsidRPr="002C7E1A">
        <w:rPr>
          <w:szCs w:val="24"/>
        </w:rPr>
        <w:t>Your letter should be addressed to your Faculty Advisor. Include in your letter information regarding where you worked, your position title, your main responsibilities/projects, the topic of your report, and finally</w:t>
      </w:r>
      <w:r w:rsidR="001615DA" w:rsidRPr="002C7E1A">
        <w:rPr>
          <w:szCs w:val="24"/>
        </w:rPr>
        <w:t>,</w:t>
      </w:r>
      <w:r w:rsidRPr="002C7E1A">
        <w:rPr>
          <w:szCs w:val="24"/>
        </w:rPr>
        <w:t xml:space="preserve"> acknowledge the employer for his/her assistance during your</w:t>
      </w:r>
      <w:r w:rsidRPr="002C7E1A">
        <w:rPr>
          <w:spacing w:val="-19"/>
          <w:szCs w:val="24"/>
        </w:rPr>
        <w:t xml:space="preserve"> </w:t>
      </w:r>
      <w:r w:rsidRPr="002C7E1A">
        <w:rPr>
          <w:szCs w:val="24"/>
        </w:rPr>
        <w:t>placement.</w:t>
      </w:r>
    </w:p>
    <w:p w14:paraId="32A7EB2A" w14:textId="56C656F2" w:rsidR="006E16E2" w:rsidRPr="002C7E1A" w:rsidRDefault="004031B7" w:rsidP="00CD3EBC">
      <w:pPr>
        <w:pStyle w:val="ListParagraph"/>
        <w:numPr>
          <w:ilvl w:val="0"/>
          <w:numId w:val="17"/>
        </w:numPr>
        <w:tabs>
          <w:tab w:val="left" w:pos="709"/>
          <w:tab w:val="left" w:pos="826"/>
        </w:tabs>
        <w:spacing w:before="0" w:line="276" w:lineRule="auto"/>
        <w:ind w:left="709" w:right="386" w:hanging="425"/>
        <w:contextualSpacing/>
        <w:rPr>
          <w:b/>
          <w:szCs w:val="24"/>
        </w:rPr>
      </w:pPr>
      <w:r w:rsidRPr="002C7E1A">
        <w:rPr>
          <w:b/>
          <w:szCs w:val="24"/>
        </w:rPr>
        <w:t>The</w:t>
      </w:r>
      <w:r w:rsidRPr="002C7E1A">
        <w:rPr>
          <w:b/>
          <w:spacing w:val="-1"/>
          <w:szCs w:val="24"/>
        </w:rPr>
        <w:t xml:space="preserve"> </w:t>
      </w:r>
      <w:r w:rsidRPr="002C7E1A">
        <w:rPr>
          <w:b/>
          <w:szCs w:val="24"/>
        </w:rPr>
        <w:t>report.</w:t>
      </w:r>
      <w:r w:rsidR="00FF38D7" w:rsidRPr="002C7E1A">
        <w:rPr>
          <w:sz w:val="24"/>
          <w:szCs w:val="24"/>
        </w:rPr>
        <w:t xml:space="preserve"> </w:t>
      </w:r>
      <w:r w:rsidR="00FF38D7" w:rsidRPr="002C7E1A">
        <w:rPr>
          <w:bCs/>
          <w:szCs w:val="24"/>
        </w:rPr>
        <w:t xml:space="preserve">This </w:t>
      </w:r>
      <w:r w:rsidR="0056725B" w:rsidRPr="002C7E1A">
        <w:rPr>
          <w:bCs/>
          <w:szCs w:val="24"/>
        </w:rPr>
        <w:t xml:space="preserve">work term </w:t>
      </w:r>
      <w:r w:rsidR="00FF38D7" w:rsidRPr="002C7E1A">
        <w:rPr>
          <w:bCs/>
          <w:szCs w:val="24"/>
        </w:rPr>
        <w:t xml:space="preserve">reflection </w:t>
      </w:r>
      <w:r w:rsidR="0056725B" w:rsidRPr="002C7E1A">
        <w:rPr>
          <w:bCs/>
          <w:szCs w:val="24"/>
        </w:rPr>
        <w:t xml:space="preserve">report </w:t>
      </w:r>
      <w:r w:rsidR="00AB0AD6">
        <w:rPr>
          <w:bCs/>
          <w:szCs w:val="24"/>
        </w:rPr>
        <w:t xml:space="preserve">will be structured using Gibb’s reflective cycle. Gibb’s reflective cycle has the following six sections: description, feelings, evaluation, analysis, conclusion, and action plan. </w:t>
      </w:r>
      <w:r w:rsidR="00C77DD2" w:rsidRPr="002C7E1A">
        <w:rPr>
          <w:bCs/>
          <w:szCs w:val="24"/>
        </w:rPr>
        <w:t xml:space="preserve">Please </w:t>
      </w:r>
      <w:r w:rsidR="00AB0AD6">
        <w:rPr>
          <w:bCs/>
          <w:szCs w:val="24"/>
        </w:rPr>
        <w:t xml:space="preserve">use real </w:t>
      </w:r>
      <w:r w:rsidR="0056725B" w:rsidRPr="002C7E1A">
        <w:rPr>
          <w:bCs/>
          <w:szCs w:val="24"/>
        </w:rPr>
        <w:t xml:space="preserve">examples </w:t>
      </w:r>
      <w:r w:rsidR="00C77DD2" w:rsidRPr="002C7E1A">
        <w:rPr>
          <w:bCs/>
          <w:szCs w:val="24"/>
        </w:rPr>
        <w:t xml:space="preserve">from your work term </w:t>
      </w:r>
      <w:r w:rsidR="0056725B" w:rsidRPr="002C7E1A">
        <w:rPr>
          <w:bCs/>
          <w:szCs w:val="24"/>
        </w:rPr>
        <w:t xml:space="preserve">to support </w:t>
      </w:r>
      <w:r w:rsidR="00C77DD2" w:rsidRPr="002C7E1A">
        <w:rPr>
          <w:bCs/>
          <w:szCs w:val="24"/>
        </w:rPr>
        <w:t xml:space="preserve">your </w:t>
      </w:r>
      <w:r w:rsidR="0056725B" w:rsidRPr="002C7E1A">
        <w:rPr>
          <w:bCs/>
          <w:szCs w:val="24"/>
        </w:rPr>
        <w:t xml:space="preserve">reflection. </w:t>
      </w:r>
      <w:r w:rsidR="00046DBE">
        <w:rPr>
          <w:bCs/>
          <w:szCs w:val="24"/>
        </w:rPr>
        <w:t>T</w:t>
      </w:r>
      <w:r w:rsidR="0056725B" w:rsidRPr="002C7E1A">
        <w:rPr>
          <w:bCs/>
          <w:szCs w:val="24"/>
        </w:rPr>
        <w:t xml:space="preserve">here needs to be a research component with a minimum of </w:t>
      </w:r>
      <w:r w:rsidR="001615DA" w:rsidRPr="002C7E1A">
        <w:rPr>
          <w:bCs/>
          <w:szCs w:val="24"/>
        </w:rPr>
        <w:t>2-3</w:t>
      </w:r>
      <w:r w:rsidR="0056725B" w:rsidRPr="002C7E1A">
        <w:rPr>
          <w:bCs/>
          <w:szCs w:val="24"/>
        </w:rPr>
        <w:t xml:space="preserve"> scholarly references.</w:t>
      </w:r>
      <w:r w:rsidR="006F3133" w:rsidRPr="002C7E1A">
        <w:rPr>
          <w:bCs/>
          <w:szCs w:val="24"/>
        </w:rPr>
        <w:t xml:space="preserve"> Despite the fact this is a reflective paper, you should still approach the development of this report like a business report, using subheadings and sections where appropriate.</w:t>
      </w:r>
      <w:r w:rsidR="00C77DD2" w:rsidRPr="002C7E1A">
        <w:rPr>
          <w:bCs/>
          <w:szCs w:val="24"/>
        </w:rPr>
        <w:t xml:space="preserve"> </w:t>
      </w:r>
      <w:r w:rsidR="00C77DD2" w:rsidRPr="002C7E1A">
        <w:t xml:space="preserve">Work term reports should be written clearly and concisely, free of spelling and grammatical errors. </w:t>
      </w:r>
      <w:r w:rsidR="00C77DD2" w:rsidRPr="002C7E1A">
        <w:rPr>
          <w:b/>
        </w:rPr>
        <w:t xml:space="preserve">Please note that your report is </w:t>
      </w:r>
      <w:r w:rsidR="00C77DD2" w:rsidRPr="002C7E1A">
        <w:rPr>
          <w:b/>
          <w:u w:val="single"/>
        </w:rPr>
        <w:t>not</w:t>
      </w:r>
      <w:r w:rsidR="00C77DD2" w:rsidRPr="002C7E1A">
        <w:rPr>
          <w:b/>
        </w:rPr>
        <w:t xml:space="preserve"> a diary of your activities during your work term.</w:t>
      </w:r>
    </w:p>
    <w:p w14:paraId="6EF56898" w14:textId="6CFE5654" w:rsidR="006E16E2" w:rsidRPr="002C7E1A" w:rsidRDefault="004031B7" w:rsidP="00CD3EBC">
      <w:pPr>
        <w:pStyle w:val="ListParagraph"/>
        <w:numPr>
          <w:ilvl w:val="0"/>
          <w:numId w:val="17"/>
        </w:numPr>
        <w:tabs>
          <w:tab w:val="left" w:pos="709"/>
        </w:tabs>
        <w:spacing w:before="0"/>
        <w:ind w:left="709" w:hanging="425"/>
        <w:contextualSpacing/>
        <w:rPr>
          <w:bCs/>
          <w:szCs w:val="24"/>
        </w:rPr>
      </w:pPr>
      <w:r w:rsidRPr="002C7E1A">
        <w:rPr>
          <w:b/>
          <w:szCs w:val="24"/>
        </w:rPr>
        <w:t>References</w:t>
      </w:r>
      <w:r w:rsidR="006F3133" w:rsidRPr="002C7E1A">
        <w:rPr>
          <w:b/>
          <w:szCs w:val="24"/>
        </w:rPr>
        <w:t>.</w:t>
      </w:r>
      <w:r w:rsidR="00FF38D7" w:rsidRPr="002C7E1A">
        <w:rPr>
          <w:bCs/>
          <w:szCs w:val="24"/>
        </w:rPr>
        <w:t xml:space="preserve"> In-text citations and your reference list must be formatted according to the latest Publication Manual of the American Psychological Association (e.g., 7th edition). Information on APA style is available from the University of Guelph library at https://guides.lib.uoguelph.ca/APA.</w:t>
      </w:r>
    </w:p>
    <w:p w14:paraId="0635D07E" w14:textId="54A9B529" w:rsidR="00376ACC" w:rsidRPr="002C7E1A" w:rsidRDefault="00376ACC" w:rsidP="00CD3EBC">
      <w:pPr>
        <w:pStyle w:val="ListParagraph"/>
        <w:numPr>
          <w:ilvl w:val="0"/>
          <w:numId w:val="17"/>
        </w:numPr>
        <w:tabs>
          <w:tab w:val="left" w:pos="709"/>
        </w:tabs>
        <w:spacing w:before="0" w:line="276" w:lineRule="auto"/>
        <w:ind w:left="709" w:right="485" w:hanging="425"/>
        <w:contextualSpacing/>
        <w:rPr>
          <w:rFonts w:ascii="Times New Roman" w:hAnsi="Times New Roman"/>
          <w:szCs w:val="24"/>
        </w:rPr>
      </w:pPr>
      <w:r w:rsidRPr="002C7E1A">
        <w:rPr>
          <w:b/>
          <w:bCs/>
          <w:szCs w:val="24"/>
        </w:rPr>
        <w:t>NOTE</w:t>
      </w:r>
      <w:r w:rsidR="00617CF3" w:rsidRPr="002C7E1A">
        <w:rPr>
          <w:szCs w:val="24"/>
        </w:rPr>
        <w:t>.</w:t>
      </w:r>
      <w:r w:rsidRPr="002C7E1A">
        <w:rPr>
          <w:szCs w:val="24"/>
        </w:rPr>
        <w:t xml:space="preserve"> Because of the confidential nature of the material in your reflection paper, you should not seek your supervisor’s signature on the Coop Work Term Report – Employer Comments Form. It is not required for this work term report submission. Your reflections will only be shared with your Faculty Advisor.</w:t>
      </w:r>
    </w:p>
    <w:p w14:paraId="1DFF9D5F" w14:textId="3901696A" w:rsidR="006E16E2" w:rsidRPr="002C7E1A" w:rsidRDefault="004031B7" w:rsidP="00CD3EBC">
      <w:pPr>
        <w:pStyle w:val="ListParagraph"/>
        <w:numPr>
          <w:ilvl w:val="0"/>
          <w:numId w:val="17"/>
        </w:numPr>
        <w:tabs>
          <w:tab w:val="left" w:pos="709"/>
        </w:tabs>
        <w:spacing w:before="0" w:line="276" w:lineRule="auto"/>
        <w:ind w:left="709" w:right="102" w:hanging="425"/>
        <w:contextualSpacing/>
        <w:jc w:val="both"/>
        <w:rPr>
          <w:szCs w:val="24"/>
        </w:rPr>
      </w:pPr>
      <w:r w:rsidRPr="002C7E1A">
        <w:rPr>
          <w:szCs w:val="24"/>
        </w:rPr>
        <w:t>The grading sheet which will be used to evaluate your report is attached in Appendix 1. Please note that this is a generic form used by Co-operative Education. There will be sections under “Structure” that do not apply to Psychology co-op work term reports. Please proceed with the sections laid out</w:t>
      </w:r>
      <w:r w:rsidRPr="002C7E1A">
        <w:rPr>
          <w:spacing w:val="-11"/>
          <w:szCs w:val="24"/>
        </w:rPr>
        <w:t xml:space="preserve"> </w:t>
      </w:r>
      <w:r w:rsidRPr="002C7E1A">
        <w:rPr>
          <w:szCs w:val="24"/>
        </w:rPr>
        <w:t>above.</w:t>
      </w:r>
    </w:p>
    <w:p w14:paraId="5F80407F" w14:textId="22FBC6BE" w:rsidR="006E16E2" w:rsidRPr="002C7E1A" w:rsidRDefault="00781CF9" w:rsidP="00617CF3">
      <w:pPr>
        <w:pStyle w:val="Heading1"/>
        <w:tabs>
          <w:tab w:val="left" w:pos="9651"/>
        </w:tabs>
        <w:ind w:left="0"/>
        <w:rPr>
          <w:sz w:val="24"/>
          <w:szCs w:val="24"/>
        </w:rPr>
      </w:pPr>
      <w:r w:rsidRPr="002C7E1A">
        <w:rPr>
          <w:color w:val="FFFFFF"/>
          <w:spacing w:val="-51"/>
          <w:sz w:val="24"/>
          <w:szCs w:val="24"/>
          <w:shd w:val="clear" w:color="auto" w:fill="4F81BC"/>
        </w:rPr>
        <w:lastRenderedPageBreak/>
        <w:t xml:space="preserve">  </w:t>
      </w:r>
      <w:r w:rsidR="00CD3EBC" w:rsidRPr="002C7E1A">
        <w:rPr>
          <w:color w:val="FFFFFF"/>
          <w:spacing w:val="-51"/>
          <w:sz w:val="24"/>
          <w:szCs w:val="24"/>
          <w:shd w:val="clear" w:color="auto" w:fill="4F81BC"/>
        </w:rPr>
        <w:t xml:space="preserve"> </w:t>
      </w:r>
      <w:r w:rsidR="00617CF3" w:rsidRPr="002C7E1A">
        <w:rPr>
          <w:color w:val="FFFFFF"/>
          <w:spacing w:val="-51"/>
          <w:sz w:val="24"/>
          <w:szCs w:val="24"/>
          <w:shd w:val="clear" w:color="auto" w:fill="4F81BC"/>
        </w:rPr>
        <w:t>4</w:t>
      </w:r>
      <w:r w:rsidR="004031B7" w:rsidRPr="002C7E1A">
        <w:rPr>
          <w:color w:val="FFFFFF"/>
          <w:spacing w:val="7"/>
          <w:sz w:val="24"/>
          <w:szCs w:val="24"/>
          <w:shd w:val="clear" w:color="auto" w:fill="4F81BC"/>
        </w:rPr>
        <w:t>.</w:t>
      </w:r>
      <w:r w:rsidR="004031B7" w:rsidRPr="002C7E1A">
        <w:rPr>
          <w:color w:val="FFFFFF"/>
          <w:spacing w:val="68"/>
          <w:sz w:val="24"/>
          <w:szCs w:val="24"/>
          <w:shd w:val="clear" w:color="auto" w:fill="4F81BC"/>
        </w:rPr>
        <w:t xml:space="preserve"> </w:t>
      </w:r>
      <w:r w:rsidR="004031B7" w:rsidRPr="002C7E1A">
        <w:rPr>
          <w:color w:val="FFFFFF"/>
          <w:spacing w:val="13"/>
          <w:sz w:val="24"/>
          <w:szCs w:val="24"/>
          <w:shd w:val="clear" w:color="auto" w:fill="4F81BC"/>
        </w:rPr>
        <w:t>MISCELLANEOUS</w:t>
      </w:r>
      <w:r w:rsidR="004031B7" w:rsidRPr="002C7E1A">
        <w:rPr>
          <w:color w:val="FFFFFF"/>
          <w:spacing w:val="13"/>
          <w:sz w:val="24"/>
          <w:szCs w:val="24"/>
          <w:shd w:val="clear" w:color="auto" w:fill="4F81BC"/>
        </w:rPr>
        <w:tab/>
      </w:r>
    </w:p>
    <w:p w14:paraId="56373767" w14:textId="77777777" w:rsidR="006E16E2" w:rsidRPr="002C7E1A" w:rsidRDefault="006E16E2">
      <w:pPr>
        <w:pStyle w:val="BodyText"/>
        <w:spacing w:before="1"/>
        <w:rPr>
          <w:rFonts w:ascii="Bookman Old Style"/>
          <w:sz w:val="22"/>
          <w:szCs w:val="22"/>
        </w:rPr>
      </w:pPr>
    </w:p>
    <w:p w14:paraId="001BCF7A" w14:textId="64C37D0D" w:rsidR="006E16E2" w:rsidRPr="002C7E1A" w:rsidRDefault="004031B7" w:rsidP="006A7DF5">
      <w:pPr>
        <w:pStyle w:val="BodyText"/>
        <w:numPr>
          <w:ilvl w:val="0"/>
          <w:numId w:val="21"/>
        </w:numPr>
        <w:spacing w:before="48" w:line="278" w:lineRule="auto"/>
        <w:ind w:right="516" w:hanging="436"/>
        <w:rPr>
          <w:sz w:val="22"/>
          <w:szCs w:val="22"/>
        </w:rPr>
      </w:pPr>
      <w:bookmarkStart w:id="2" w:name="PSYCHO~1"/>
      <w:bookmarkEnd w:id="2"/>
      <w:r w:rsidRPr="002C7E1A">
        <w:rPr>
          <w:sz w:val="22"/>
          <w:szCs w:val="22"/>
        </w:rPr>
        <w:t>Any e-mail correspondence to your faculty advisor should include the word Co-op in the subject line. This will help your faculty advisor to identify your e-mail more quickly and respond to you more eﬃciently. If you have not heard back from him/her within one week, please resend your email. Your original message may have gone into “cyberspace”!</w:t>
      </w:r>
    </w:p>
    <w:p w14:paraId="11FE9CF6" w14:textId="3AA14A8B" w:rsidR="00293255" w:rsidRPr="002C7E1A" w:rsidRDefault="00293255" w:rsidP="006A7DF5">
      <w:pPr>
        <w:pStyle w:val="BodyText"/>
        <w:numPr>
          <w:ilvl w:val="0"/>
          <w:numId w:val="21"/>
        </w:numPr>
        <w:spacing w:before="1" w:line="278" w:lineRule="auto"/>
        <w:ind w:right="516" w:hanging="436"/>
        <w:rPr>
          <w:sz w:val="22"/>
          <w:szCs w:val="22"/>
        </w:rPr>
      </w:pPr>
      <w:r w:rsidRPr="002C7E1A">
        <w:rPr>
          <w:sz w:val="22"/>
          <w:szCs w:val="22"/>
        </w:rPr>
        <w:t>If you need to speak directly with your faculty advisor, please indicate where she/he can reach you and when. This, again, will be helpful when he</w:t>
      </w:r>
      <w:r w:rsidR="005B765E" w:rsidRPr="002C7E1A">
        <w:rPr>
          <w:sz w:val="22"/>
          <w:szCs w:val="22"/>
        </w:rPr>
        <w:t>/she</w:t>
      </w:r>
      <w:r w:rsidRPr="002C7E1A">
        <w:rPr>
          <w:sz w:val="22"/>
          <w:szCs w:val="22"/>
        </w:rPr>
        <w:t xml:space="preserve"> is trying to return your call. Please indicate the nature of your call in your message.</w:t>
      </w:r>
    </w:p>
    <w:p w14:paraId="1F84C0B2" w14:textId="58B582C6" w:rsidR="006E16E2" w:rsidRPr="002C7E1A" w:rsidRDefault="004031B7" w:rsidP="006A7DF5">
      <w:pPr>
        <w:pStyle w:val="BodyText"/>
        <w:numPr>
          <w:ilvl w:val="0"/>
          <w:numId w:val="21"/>
        </w:numPr>
        <w:spacing w:before="1" w:line="278" w:lineRule="auto"/>
        <w:ind w:right="871" w:hanging="436"/>
        <w:rPr>
          <w:sz w:val="22"/>
          <w:szCs w:val="22"/>
        </w:rPr>
      </w:pPr>
      <w:r w:rsidRPr="002C7E1A">
        <w:rPr>
          <w:sz w:val="22"/>
          <w:szCs w:val="22"/>
        </w:rPr>
        <w:t>Please ensure that you keep an electronic copy and a hard copy of your work term report until you have received a grade.</w:t>
      </w:r>
    </w:p>
    <w:p w14:paraId="1459D963" w14:textId="0A6F6583" w:rsidR="00F03319" w:rsidRDefault="00F03319">
      <w:pPr>
        <w:rPr>
          <w:sz w:val="20"/>
          <w:szCs w:val="20"/>
        </w:rPr>
      </w:pPr>
    </w:p>
    <w:p w14:paraId="2DE437D7" w14:textId="7F2E2DEA" w:rsidR="006E16E2" w:rsidRPr="002C7E1A" w:rsidRDefault="00781CF9" w:rsidP="00617CF3">
      <w:pPr>
        <w:pStyle w:val="Heading1"/>
        <w:tabs>
          <w:tab w:val="left" w:pos="9651"/>
        </w:tabs>
        <w:spacing w:before="150"/>
        <w:ind w:left="0"/>
        <w:rPr>
          <w:sz w:val="24"/>
          <w:szCs w:val="24"/>
        </w:rPr>
      </w:pPr>
      <w:r w:rsidRPr="002C7E1A">
        <w:rPr>
          <w:color w:val="FFFFFF"/>
          <w:spacing w:val="-33"/>
          <w:sz w:val="24"/>
          <w:szCs w:val="24"/>
          <w:shd w:val="clear" w:color="auto" w:fill="4F81BC"/>
        </w:rPr>
        <w:t xml:space="preserve">  </w:t>
      </w:r>
      <w:r w:rsidR="00C77DD2" w:rsidRPr="002C7E1A">
        <w:rPr>
          <w:color w:val="FFFFFF"/>
          <w:spacing w:val="-33"/>
          <w:sz w:val="24"/>
          <w:szCs w:val="24"/>
          <w:shd w:val="clear" w:color="auto" w:fill="4F81BC"/>
        </w:rPr>
        <w:t>5</w:t>
      </w:r>
      <w:r w:rsidR="004031B7" w:rsidRPr="002C7E1A">
        <w:rPr>
          <w:color w:val="FFFFFF"/>
          <w:spacing w:val="7"/>
          <w:sz w:val="24"/>
          <w:szCs w:val="24"/>
          <w:shd w:val="clear" w:color="auto" w:fill="4F81BC"/>
        </w:rPr>
        <w:t xml:space="preserve">.  </w:t>
      </w:r>
      <w:r w:rsidR="004031B7" w:rsidRPr="002C7E1A">
        <w:rPr>
          <w:color w:val="FFFFFF"/>
          <w:spacing w:val="12"/>
          <w:sz w:val="24"/>
          <w:szCs w:val="24"/>
          <w:shd w:val="clear" w:color="auto" w:fill="4F81BC"/>
        </w:rPr>
        <w:t xml:space="preserve">DEADLINES </w:t>
      </w:r>
      <w:r w:rsidR="004031B7" w:rsidRPr="002C7E1A">
        <w:rPr>
          <w:color w:val="FFFFFF"/>
          <w:sz w:val="24"/>
          <w:szCs w:val="24"/>
          <w:shd w:val="clear" w:color="auto" w:fill="4F81BC"/>
        </w:rPr>
        <w:t xml:space="preserve">. . . </w:t>
      </w:r>
      <w:r w:rsidR="004031B7" w:rsidRPr="002C7E1A">
        <w:rPr>
          <w:color w:val="FFFFFF"/>
          <w:spacing w:val="10"/>
          <w:sz w:val="24"/>
          <w:szCs w:val="24"/>
          <w:shd w:val="clear" w:color="auto" w:fill="4F81BC"/>
        </w:rPr>
        <w:t xml:space="preserve">WHAT GOES </w:t>
      </w:r>
      <w:r w:rsidR="004031B7" w:rsidRPr="002C7E1A">
        <w:rPr>
          <w:color w:val="FFFFFF"/>
          <w:spacing w:val="11"/>
          <w:sz w:val="24"/>
          <w:szCs w:val="24"/>
          <w:shd w:val="clear" w:color="auto" w:fill="4F81BC"/>
        </w:rPr>
        <w:t xml:space="preserve">WHERE </w:t>
      </w:r>
      <w:r w:rsidR="004031B7" w:rsidRPr="002C7E1A">
        <w:rPr>
          <w:color w:val="FFFFFF"/>
          <w:spacing w:val="9"/>
          <w:sz w:val="24"/>
          <w:szCs w:val="24"/>
          <w:shd w:val="clear" w:color="auto" w:fill="4F81BC"/>
        </w:rPr>
        <w:t>AND</w:t>
      </w:r>
      <w:r w:rsidR="004031B7" w:rsidRPr="002C7E1A">
        <w:rPr>
          <w:color w:val="FFFFFF"/>
          <w:spacing w:val="-37"/>
          <w:sz w:val="24"/>
          <w:szCs w:val="24"/>
          <w:shd w:val="clear" w:color="auto" w:fill="4F81BC"/>
        </w:rPr>
        <w:t xml:space="preserve"> </w:t>
      </w:r>
      <w:r w:rsidR="004031B7" w:rsidRPr="002C7E1A">
        <w:rPr>
          <w:color w:val="FFFFFF"/>
          <w:spacing w:val="10"/>
          <w:sz w:val="24"/>
          <w:szCs w:val="24"/>
          <w:shd w:val="clear" w:color="auto" w:fill="4F81BC"/>
        </w:rPr>
        <w:t>WHEN</w:t>
      </w:r>
      <w:r w:rsidR="004031B7" w:rsidRPr="002C7E1A">
        <w:rPr>
          <w:color w:val="FFFFFF"/>
          <w:spacing w:val="10"/>
          <w:sz w:val="24"/>
          <w:szCs w:val="24"/>
          <w:shd w:val="clear" w:color="auto" w:fill="4F81BC"/>
        </w:rPr>
        <w:tab/>
      </w:r>
    </w:p>
    <w:p w14:paraId="273EF2A6" w14:textId="77777777" w:rsidR="006E16E2" w:rsidRPr="002C7E1A" w:rsidRDefault="006E16E2">
      <w:pPr>
        <w:pStyle w:val="BodyText"/>
        <w:spacing w:before="5"/>
        <w:rPr>
          <w:rFonts w:asciiTheme="minorHAnsi" w:hAnsiTheme="minorHAnsi" w:cstheme="minorHAnsi"/>
          <w:sz w:val="22"/>
          <w:szCs w:val="22"/>
        </w:rPr>
      </w:pPr>
    </w:p>
    <w:p w14:paraId="34EF7EFB" w14:textId="77777777" w:rsidR="006E16E2" w:rsidRPr="002C7E1A" w:rsidRDefault="004031B7" w:rsidP="00617CF3">
      <w:pPr>
        <w:pStyle w:val="BodyText"/>
        <w:spacing w:before="60"/>
        <w:rPr>
          <w:sz w:val="22"/>
          <w:szCs w:val="22"/>
        </w:rPr>
      </w:pPr>
      <w:r w:rsidRPr="002C7E1A">
        <w:rPr>
          <w:sz w:val="22"/>
          <w:szCs w:val="22"/>
        </w:rPr>
        <w:t>Following your work term, please ensure that co-op requirements are submitted to the appropriate location.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5"/>
        <w:gridCol w:w="4905"/>
      </w:tblGrid>
      <w:tr w:rsidR="00DD43D8" w:rsidRPr="002C7E1A" w14:paraId="37A5CBCD" w14:textId="77777777" w:rsidTr="00DD43D8">
        <w:tc>
          <w:tcPr>
            <w:tcW w:w="4905" w:type="dxa"/>
            <w:vAlign w:val="center"/>
          </w:tcPr>
          <w:p w14:paraId="4689A69D" w14:textId="1D19803F" w:rsidR="00DD43D8" w:rsidRPr="002C7E1A" w:rsidRDefault="00DD43D8" w:rsidP="00046DBE">
            <w:pPr>
              <w:widowControl/>
              <w:adjustRightInd w:val="0"/>
              <w:rPr>
                <w:b/>
                <w:bCs/>
                <w:sz w:val="24"/>
                <w:szCs w:val="24"/>
              </w:rPr>
            </w:pPr>
            <w:r w:rsidRPr="002C7E1A">
              <w:rPr>
                <w:rFonts w:eastAsiaTheme="minorHAnsi"/>
                <w:lang w:val="en-CA"/>
              </w:rPr>
              <w:t>Due</w:t>
            </w:r>
            <w:r w:rsidR="006A7DF5" w:rsidRPr="002C7E1A">
              <w:rPr>
                <w:rFonts w:eastAsiaTheme="minorHAnsi"/>
                <w:lang w:val="en-CA"/>
              </w:rPr>
              <w:t xml:space="preserve"> on</w:t>
            </w:r>
            <w:r w:rsidRPr="002C7E1A">
              <w:rPr>
                <w:rFonts w:eastAsiaTheme="minorHAnsi"/>
                <w:lang w:val="en-CA"/>
              </w:rPr>
              <w:t xml:space="preserve"> </w:t>
            </w:r>
            <w:r w:rsidR="00617CF3" w:rsidRPr="002C7E1A">
              <w:rPr>
                <w:rFonts w:eastAsiaTheme="minorHAnsi"/>
                <w:lang w:val="en-CA"/>
              </w:rPr>
              <w:t xml:space="preserve">the </w:t>
            </w:r>
            <w:proofErr w:type="gramStart"/>
            <w:r w:rsidRPr="002C7E1A">
              <w:rPr>
                <w:rFonts w:eastAsiaTheme="minorHAnsi"/>
                <w:b/>
                <w:bCs/>
                <w:lang w:val="en-CA"/>
              </w:rPr>
              <w:t>second class</w:t>
            </w:r>
            <w:proofErr w:type="gramEnd"/>
            <w:r w:rsidRPr="002C7E1A">
              <w:rPr>
                <w:rFonts w:eastAsiaTheme="minorHAnsi"/>
                <w:lang w:val="en-CA"/>
              </w:rPr>
              <w:t xml:space="preserve"> day following the work term</w:t>
            </w:r>
            <w:r w:rsidR="00046DBE">
              <w:rPr>
                <w:rFonts w:eastAsiaTheme="minorHAnsi"/>
                <w:lang w:val="en-CA"/>
              </w:rPr>
              <w:t xml:space="preserve">. </w:t>
            </w:r>
            <w:r w:rsidRPr="002C7E1A">
              <w:t>To be completed online.</w:t>
            </w:r>
          </w:p>
        </w:tc>
        <w:tc>
          <w:tcPr>
            <w:tcW w:w="4905" w:type="dxa"/>
            <w:vAlign w:val="center"/>
          </w:tcPr>
          <w:p w14:paraId="0A4F5B70" w14:textId="77777777" w:rsidR="00617CF3" w:rsidRPr="002C7E1A" w:rsidRDefault="00617CF3" w:rsidP="00DD43D8">
            <w:pPr>
              <w:widowControl/>
              <w:adjustRightInd w:val="0"/>
              <w:rPr>
                <w:rFonts w:eastAsiaTheme="minorHAnsi"/>
                <w:lang w:val="en-CA"/>
              </w:rPr>
            </w:pPr>
          </w:p>
          <w:p w14:paraId="29C9A403" w14:textId="7606B814" w:rsidR="00DD43D8" w:rsidRPr="002C7E1A" w:rsidRDefault="00DD43D8" w:rsidP="00046DBE">
            <w:pPr>
              <w:widowControl/>
              <w:adjustRightInd w:val="0"/>
              <w:rPr>
                <w:b/>
                <w:bCs/>
                <w:sz w:val="24"/>
                <w:szCs w:val="24"/>
              </w:rPr>
            </w:pPr>
            <w:r w:rsidRPr="002C7E1A">
              <w:rPr>
                <w:rFonts w:eastAsiaTheme="minorHAnsi"/>
                <w:lang w:val="en-CA"/>
              </w:rPr>
              <w:t>Due</w:t>
            </w:r>
            <w:r w:rsidR="006A7DF5" w:rsidRPr="002C7E1A">
              <w:rPr>
                <w:rFonts w:eastAsiaTheme="minorHAnsi"/>
                <w:lang w:val="en-CA"/>
              </w:rPr>
              <w:t xml:space="preserve"> on</w:t>
            </w:r>
            <w:r w:rsidRPr="002C7E1A">
              <w:rPr>
                <w:rFonts w:eastAsiaTheme="minorHAnsi"/>
                <w:lang w:val="en-CA"/>
              </w:rPr>
              <w:t xml:space="preserve"> </w:t>
            </w:r>
            <w:r w:rsidR="00617CF3" w:rsidRPr="002C7E1A">
              <w:rPr>
                <w:rFonts w:eastAsiaTheme="minorHAnsi"/>
                <w:lang w:val="en-CA"/>
              </w:rPr>
              <w:t xml:space="preserve">the </w:t>
            </w:r>
            <w:proofErr w:type="gramStart"/>
            <w:r w:rsidRPr="002C7E1A">
              <w:rPr>
                <w:rFonts w:eastAsiaTheme="minorHAnsi"/>
                <w:b/>
                <w:bCs/>
                <w:lang w:val="en-CA"/>
              </w:rPr>
              <w:t>fifth class</w:t>
            </w:r>
            <w:proofErr w:type="gramEnd"/>
            <w:r w:rsidRPr="002C7E1A">
              <w:rPr>
                <w:rFonts w:eastAsiaTheme="minorHAnsi"/>
                <w:lang w:val="en-CA"/>
              </w:rPr>
              <w:t xml:space="preserve"> day following the work term to</w:t>
            </w:r>
            <w:r w:rsidR="00046DBE">
              <w:rPr>
                <w:rFonts w:eastAsiaTheme="minorHAnsi"/>
                <w:lang w:val="en-CA"/>
              </w:rPr>
              <w:t xml:space="preserve"> </w:t>
            </w:r>
            <w:r w:rsidRPr="002C7E1A">
              <w:rPr>
                <w:rFonts w:eastAsiaTheme="minorHAnsi"/>
                <w:lang w:val="en-CA"/>
              </w:rPr>
              <w:t xml:space="preserve">your faculty advisor – preferably as </w:t>
            </w:r>
            <w:r w:rsidR="00046DBE">
              <w:rPr>
                <w:rFonts w:eastAsiaTheme="minorHAnsi"/>
                <w:lang w:val="en-CA"/>
              </w:rPr>
              <w:t xml:space="preserve">a WORD document in </w:t>
            </w:r>
            <w:r w:rsidRPr="002C7E1A">
              <w:rPr>
                <w:rFonts w:eastAsiaTheme="minorHAnsi"/>
                <w:lang w:val="en-CA"/>
              </w:rPr>
              <w:t>an e-mail</w:t>
            </w:r>
            <w:r w:rsidR="00046DBE">
              <w:rPr>
                <w:rFonts w:eastAsiaTheme="minorHAnsi"/>
                <w:lang w:val="en-CA"/>
              </w:rPr>
              <w:t xml:space="preserve"> </w:t>
            </w:r>
            <w:r w:rsidRPr="002C7E1A">
              <w:t>attachment.</w:t>
            </w:r>
          </w:p>
        </w:tc>
      </w:tr>
      <w:tr w:rsidR="00DD43D8" w:rsidRPr="002C7E1A" w14:paraId="6E3E3724" w14:textId="77777777" w:rsidTr="00DD43D8">
        <w:tc>
          <w:tcPr>
            <w:tcW w:w="4905" w:type="dxa"/>
            <w:vAlign w:val="center"/>
          </w:tcPr>
          <w:p w14:paraId="33791AB5" w14:textId="77777777" w:rsidR="00DD43D8" w:rsidRPr="002C7E1A" w:rsidRDefault="00DD43D8" w:rsidP="00DD43D8">
            <w:pPr>
              <w:pStyle w:val="ListParagraph"/>
              <w:widowControl/>
              <w:numPr>
                <w:ilvl w:val="0"/>
                <w:numId w:val="7"/>
              </w:numPr>
              <w:adjustRightInd w:val="0"/>
              <w:rPr>
                <w:rFonts w:eastAsiaTheme="minorHAnsi"/>
                <w:lang w:val="en-CA"/>
              </w:rPr>
            </w:pPr>
            <w:r w:rsidRPr="002C7E1A">
              <w:rPr>
                <w:rFonts w:eastAsiaTheme="minorHAnsi"/>
                <w:lang w:val="en-CA"/>
              </w:rPr>
              <w:t>Work Term Performance Evaluation</w:t>
            </w:r>
          </w:p>
          <w:p w14:paraId="48025F4E" w14:textId="77777777" w:rsidR="00DD43D8" w:rsidRPr="002C7E1A" w:rsidRDefault="00DD43D8" w:rsidP="00DD43D8">
            <w:pPr>
              <w:pStyle w:val="ListParagraph"/>
              <w:widowControl/>
              <w:adjustRightInd w:val="0"/>
              <w:ind w:left="360" w:firstLine="0"/>
              <w:rPr>
                <w:rFonts w:eastAsiaTheme="minorHAnsi"/>
                <w:lang w:val="en-CA"/>
              </w:rPr>
            </w:pPr>
            <w:r w:rsidRPr="002C7E1A">
              <w:rPr>
                <w:rFonts w:eastAsiaTheme="minorHAnsi"/>
                <w:lang w:val="en-CA"/>
              </w:rPr>
              <w:t>Completed online by your supervisor,</w:t>
            </w:r>
          </w:p>
          <w:p w14:paraId="6E88409A" w14:textId="6130362C" w:rsidR="00DD43D8" w:rsidRPr="002C7E1A" w:rsidRDefault="00DD43D8" w:rsidP="00DD43D8">
            <w:pPr>
              <w:pStyle w:val="Default"/>
              <w:ind w:left="360"/>
              <w:rPr>
                <w:b/>
                <w:bCs/>
              </w:rPr>
            </w:pPr>
            <w:r w:rsidRPr="002C7E1A">
              <w:rPr>
                <w:sz w:val="22"/>
                <w:szCs w:val="22"/>
              </w:rPr>
              <w:t xml:space="preserve">and can be viewed in </w:t>
            </w:r>
            <w:r w:rsidR="00617CF3" w:rsidRPr="002C7E1A">
              <w:rPr>
                <w:sz w:val="22"/>
                <w:szCs w:val="22"/>
              </w:rPr>
              <w:t>your</w:t>
            </w:r>
            <w:r w:rsidRPr="002C7E1A">
              <w:rPr>
                <w:sz w:val="22"/>
                <w:szCs w:val="22"/>
              </w:rPr>
              <w:t xml:space="preserve"> RG profile</w:t>
            </w:r>
          </w:p>
        </w:tc>
        <w:tc>
          <w:tcPr>
            <w:tcW w:w="4905" w:type="dxa"/>
            <w:vAlign w:val="center"/>
          </w:tcPr>
          <w:p w14:paraId="7C233892" w14:textId="0F4C217D" w:rsidR="00DD43D8" w:rsidRPr="002C7E1A" w:rsidRDefault="00DD43D8" w:rsidP="00DD43D8">
            <w:pPr>
              <w:pStyle w:val="Default"/>
              <w:numPr>
                <w:ilvl w:val="0"/>
                <w:numId w:val="7"/>
              </w:numPr>
              <w:rPr>
                <w:b/>
                <w:bCs/>
              </w:rPr>
            </w:pPr>
            <w:r w:rsidRPr="002C7E1A">
              <w:rPr>
                <w:sz w:val="22"/>
                <w:szCs w:val="22"/>
              </w:rPr>
              <w:t>Work term report</w:t>
            </w:r>
          </w:p>
        </w:tc>
      </w:tr>
      <w:tr w:rsidR="00DD43D8" w:rsidRPr="002C7E1A" w14:paraId="42274DE5" w14:textId="77777777" w:rsidTr="00DD43D8">
        <w:tc>
          <w:tcPr>
            <w:tcW w:w="4905" w:type="dxa"/>
            <w:vAlign w:val="center"/>
          </w:tcPr>
          <w:p w14:paraId="238E5547" w14:textId="77777777" w:rsidR="00DD43D8" w:rsidRPr="002C7E1A" w:rsidRDefault="00DD43D8" w:rsidP="00DD43D8">
            <w:pPr>
              <w:pStyle w:val="ListParagraph"/>
              <w:widowControl/>
              <w:numPr>
                <w:ilvl w:val="0"/>
                <w:numId w:val="7"/>
              </w:numPr>
              <w:adjustRightInd w:val="0"/>
              <w:rPr>
                <w:rFonts w:eastAsiaTheme="minorHAnsi"/>
                <w:lang w:val="en-CA"/>
              </w:rPr>
            </w:pPr>
            <w:r w:rsidRPr="002C7E1A">
              <w:rPr>
                <w:rFonts w:eastAsiaTheme="minorHAnsi"/>
                <w:lang w:val="en-CA"/>
              </w:rPr>
              <w:t>Learning Goals - Reflection</w:t>
            </w:r>
          </w:p>
          <w:p w14:paraId="63D654E4" w14:textId="56DE8D4D" w:rsidR="00DD43D8" w:rsidRPr="002C7E1A" w:rsidRDefault="00DD43D8" w:rsidP="00DD43D8">
            <w:pPr>
              <w:pStyle w:val="Default"/>
              <w:ind w:left="360"/>
              <w:rPr>
                <w:b/>
                <w:bCs/>
              </w:rPr>
            </w:pPr>
            <w:r w:rsidRPr="002C7E1A">
              <w:rPr>
                <w:sz w:val="22"/>
                <w:szCs w:val="22"/>
              </w:rPr>
              <w:t xml:space="preserve">Completed online by </w:t>
            </w:r>
            <w:r w:rsidR="00617CF3" w:rsidRPr="002C7E1A">
              <w:rPr>
                <w:sz w:val="22"/>
                <w:szCs w:val="22"/>
              </w:rPr>
              <w:t xml:space="preserve">the </w:t>
            </w:r>
            <w:r w:rsidRPr="002C7E1A">
              <w:rPr>
                <w:sz w:val="22"/>
                <w:szCs w:val="22"/>
              </w:rPr>
              <w:t>student</w:t>
            </w:r>
          </w:p>
        </w:tc>
        <w:tc>
          <w:tcPr>
            <w:tcW w:w="4905" w:type="dxa"/>
            <w:vAlign w:val="center"/>
          </w:tcPr>
          <w:p w14:paraId="30838F90" w14:textId="77777777" w:rsidR="00DD43D8" w:rsidRPr="002C7E1A" w:rsidRDefault="00DD43D8" w:rsidP="00DD43D8">
            <w:pPr>
              <w:pStyle w:val="Default"/>
              <w:ind w:left="360"/>
              <w:rPr>
                <w:b/>
                <w:bCs/>
              </w:rPr>
            </w:pPr>
          </w:p>
        </w:tc>
      </w:tr>
    </w:tbl>
    <w:p w14:paraId="3D7A1BCF" w14:textId="77777777" w:rsidR="00C77DD2" w:rsidRPr="002C7E1A" w:rsidRDefault="00C77DD2" w:rsidP="00C77DD2">
      <w:pPr>
        <w:pStyle w:val="Default"/>
        <w:rPr>
          <w:sz w:val="22"/>
          <w:szCs w:val="22"/>
        </w:rPr>
      </w:pPr>
    </w:p>
    <w:p w14:paraId="424B5F18" w14:textId="48250FAB" w:rsidR="00F03319" w:rsidRPr="002C7E1A" w:rsidRDefault="00C77DD2" w:rsidP="00F03319">
      <w:pPr>
        <w:pStyle w:val="Default"/>
        <w:rPr>
          <w:sz w:val="22"/>
          <w:szCs w:val="22"/>
        </w:rPr>
      </w:pPr>
      <w:r w:rsidRPr="002C7E1A">
        <w:rPr>
          <w:sz w:val="22"/>
          <w:szCs w:val="22"/>
        </w:rPr>
        <w:t>You must use the standardized naming convention</w:t>
      </w:r>
      <w:r w:rsidR="00F03319" w:rsidRPr="002C7E1A">
        <w:rPr>
          <w:sz w:val="22"/>
          <w:szCs w:val="22"/>
        </w:rPr>
        <w:t xml:space="preserve"> for your work term report</w:t>
      </w:r>
      <w:r w:rsidRPr="002C7E1A">
        <w:rPr>
          <w:sz w:val="22"/>
          <w:szCs w:val="22"/>
        </w:rPr>
        <w:t>:</w:t>
      </w:r>
    </w:p>
    <w:p w14:paraId="1DA321EA" w14:textId="77777777" w:rsidR="00F03319" w:rsidRPr="002C7E1A" w:rsidRDefault="00C77DD2" w:rsidP="006A7DF5">
      <w:pPr>
        <w:pStyle w:val="Default"/>
        <w:numPr>
          <w:ilvl w:val="0"/>
          <w:numId w:val="24"/>
        </w:numPr>
        <w:tabs>
          <w:tab w:val="left" w:pos="567"/>
        </w:tabs>
        <w:ind w:hanging="76"/>
        <w:rPr>
          <w:sz w:val="22"/>
          <w:szCs w:val="22"/>
        </w:rPr>
      </w:pPr>
      <w:r w:rsidRPr="002C7E1A">
        <w:rPr>
          <w:sz w:val="22"/>
          <w:szCs w:val="22"/>
        </w:rPr>
        <w:t>[First Name] [Last Name] [student number] [semester] [Work Term Report]</w:t>
      </w:r>
    </w:p>
    <w:p w14:paraId="1E1D9F28" w14:textId="6AA38145" w:rsidR="00C77DD2" w:rsidRPr="002C7E1A" w:rsidRDefault="00C77DD2" w:rsidP="006A7DF5">
      <w:pPr>
        <w:pStyle w:val="Default"/>
        <w:numPr>
          <w:ilvl w:val="0"/>
          <w:numId w:val="24"/>
        </w:numPr>
        <w:tabs>
          <w:tab w:val="left" w:pos="567"/>
        </w:tabs>
        <w:ind w:hanging="76"/>
        <w:rPr>
          <w:sz w:val="22"/>
          <w:szCs w:val="22"/>
        </w:rPr>
      </w:pPr>
      <w:r w:rsidRPr="002C7E1A">
        <w:rPr>
          <w:sz w:val="22"/>
          <w:szCs w:val="22"/>
        </w:rPr>
        <w:t xml:space="preserve">Example: Joe Smith 0123456789 Winter2024 Work Term Report </w:t>
      </w:r>
    </w:p>
    <w:p w14:paraId="2973473F" w14:textId="77777777" w:rsidR="00C77DD2" w:rsidRPr="002C7E1A" w:rsidRDefault="00C77DD2" w:rsidP="00C77DD2">
      <w:pPr>
        <w:pStyle w:val="Default"/>
        <w:ind w:left="360"/>
        <w:rPr>
          <w:sz w:val="22"/>
          <w:szCs w:val="22"/>
        </w:rPr>
      </w:pPr>
    </w:p>
    <w:p w14:paraId="4680F6EE" w14:textId="5EC62601" w:rsidR="00C77DD2" w:rsidRPr="002C7E1A" w:rsidRDefault="00C77DD2" w:rsidP="00C77DD2">
      <w:pPr>
        <w:pStyle w:val="Default"/>
        <w:rPr>
          <w:b/>
          <w:bCs/>
          <w:i/>
          <w:iCs/>
          <w:sz w:val="22"/>
          <w:szCs w:val="22"/>
        </w:rPr>
      </w:pPr>
      <w:r w:rsidRPr="002C7E1A">
        <w:rPr>
          <w:b/>
          <w:bCs/>
          <w:i/>
          <w:iCs/>
          <w:sz w:val="22"/>
          <w:szCs w:val="22"/>
        </w:rPr>
        <w:t xml:space="preserve">Please note that Faculty Advisors will grade reports during the semester in which they have been submitted. </w:t>
      </w:r>
    </w:p>
    <w:p w14:paraId="72ACEF78" w14:textId="77777777" w:rsidR="00F03319" w:rsidRPr="002C7E1A" w:rsidRDefault="00F03319" w:rsidP="00C77DD2">
      <w:pPr>
        <w:pStyle w:val="Default"/>
        <w:rPr>
          <w:sz w:val="22"/>
          <w:szCs w:val="22"/>
        </w:rPr>
      </w:pPr>
    </w:p>
    <w:p w14:paraId="4B999A6D" w14:textId="77777777" w:rsidR="00F03319" w:rsidRPr="002C7E1A" w:rsidRDefault="00C77DD2" w:rsidP="006A7DF5">
      <w:pPr>
        <w:pStyle w:val="Default"/>
        <w:numPr>
          <w:ilvl w:val="0"/>
          <w:numId w:val="23"/>
        </w:numPr>
        <w:spacing w:after="130"/>
        <w:ind w:left="567" w:hanging="283"/>
        <w:rPr>
          <w:sz w:val="22"/>
          <w:szCs w:val="22"/>
        </w:rPr>
      </w:pPr>
      <w:r w:rsidRPr="002C7E1A">
        <w:rPr>
          <w:sz w:val="22"/>
          <w:szCs w:val="22"/>
        </w:rPr>
        <w:t xml:space="preserve">The Co-op Faculty Advisor uses the following evaluation scheme supplied by the co-op office as criteria to grade the </w:t>
      </w:r>
      <w:r w:rsidRPr="002C7E1A">
        <w:rPr>
          <w:color w:val="0000FF"/>
          <w:sz w:val="22"/>
          <w:szCs w:val="22"/>
        </w:rPr>
        <w:t>Work Term Report: Grading Scheme for the Report</w:t>
      </w:r>
      <w:r w:rsidRPr="002C7E1A">
        <w:rPr>
          <w:sz w:val="22"/>
          <w:szCs w:val="22"/>
        </w:rPr>
        <w:t xml:space="preserve">. </w:t>
      </w:r>
    </w:p>
    <w:p w14:paraId="61F2BF67" w14:textId="552F76FF" w:rsidR="00F03319" w:rsidRPr="002C7E1A" w:rsidRDefault="00C77DD2" w:rsidP="006A7DF5">
      <w:pPr>
        <w:pStyle w:val="Default"/>
        <w:numPr>
          <w:ilvl w:val="0"/>
          <w:numId w:val="23"/>
        </w:numPr>
        <w:spacing w:after="130"/>
        <w:ind w:left="567" w:hanging="283"/>
        <w:rPr>
          <w:sz w:val="22"/>
          <w:szCs w:val="22"/>
        </w:rPr>
      </w:pPr>
      <w:r w:rsidRPr="002C7E1A">
        <w:rPr>
          <w:color w:val="auto"/>
          <w:sz w:val="22"/>
          <w:szCs w:val="22"/>
        </w:rPr>
        <w:t xml:space="preserve">Students will be notified when their marked reports are available from the Co-op </w:t>
      </w:r>
      <w:r w:rsidR="00C729A8" w:rsidRPr="002C7E1A">
        <w:rPr>
          <w:color w:val="auto"/>
          <w:sz w:val="22"/>
          <w:szCs w:val="22"/>
        </w:rPr>
        <w:t xml:space="preserve">Faculty </w:t>
      </w:r>
      <w:r w:rsidRPr="002C7E1A">
        <w:rPr>
          <w:color w:val="auto"/>
          <w:sz w:val="22"/>
          <w:szCs w:val="22"/>
        </w:rPr>
        <w:t xml:space="preserve">Advisor for feedback. </w:t>
      </w:r>
    </w:p>
    <w:p w14:paraId="15E3F09D" w14:textId="0E90E26F" w:rsidR="00F03319" w:rsidRPr="002C7E1A" w:rsidRDefault="001456BC" w:rsidP="006A7DF5">
      <w:pPr>
        <w:pStyle w:val="Default"/>
        <w:numPr>
          <w:ilvl w:val="0"/>
          <w:numId w:val="23"/>
        </w:numPr>
        <w:spacing w:after="130"/>
        <w:ind w:left="567" w:hanging="283"/>
        <w:rPr>
          <w:sz w:val="22"/>
          <w:szCs w:val="22"/>
        </w:rPr>
      </w:pPr>
      <w:r w:rsidRPr="002C7E1A">
        <w:rPr>
          <w:color w:val="auto"/>
          <w:sz w:val="22"/>
          <w:szCs w:val="22"/>
        </w:rPr>
        <w:t>Work term report grades can be viewed in Experience Guelph in the student’s profile under the corresponding work term tab.</w:t>
      </w:r>
      <w:r w:rsidR="00CD3EBC" w:rsidRPr="002C7E1A">
        <w:rPr>
          <w:color w:val="auto"/>
          <w:sz w:val="22"/>
          <w:szCs w:val="22"/>
        </w:rPr>
        <w:t xml:space="preserve"> </w:t>
      </w:r>
      <w:r w:rsidR="00C77DD2" w:rsidRPr="002C7E1A">
        <w:rPr>
          <w:color w:val="auto"/>
          <w:sz w:val="22"/>
          <w:szCs w:val="22"/>
        </w:rPr>
        <w:t xml:space="preserve">Any reports that are deemed Unsatisfactory must be resubmitted. A student who receives a grade of Unsatisfactory a second time will be required to withdraw from the Co-op program. </w:t>
      </w:r>
    </w:p>
    <w:p w14:paraId="5CD7F8FE" w14:textId="15B1DB9F" w:rsidR="00650BB6" w:rsidRPr="006443D0" w:rsidRDefault="00C77DD2" w:rsidP="006443D0">
      <w:pPr>
        <w:pStyle w:val="Default"/>
        <w:numPr>
          <w:ilvl w:val="0"/>
          <w:numId w:val="23"/>
        </w:numPr>
        <w:spacing w:after="130"/>
        <w:ind w:left="567" w:hanging="283"/>
        <w:rPr>
          <w:sz w:val="22"/>
          <w:szCs w:val="22"/>
        </w:rPr>
      </w:pPr>
      <w:r w:rsidRPr="002C7E1A">
        <w:rPr>
          <w:color w:val="auto"/>
          <w:sz w:val="22"/>
          <w:szCs w:val="22"/>
        </w:rPr>
        <w:t xml:space="preserve">All reports are kept on file after being evaluated. </w:t>
      </w:r>
    </w:p>
    <w:p w14:paraId="5AEEBC05" w14:textId="77777777" w:rsidR="00054E4A" w:rsidRDefault="00054E4A">
      <w:pPr>
        <w:rPr>
          <w:sz w:val="21"/>
        </w:rPr>
        <w:sectPr w:rsidR="00054E4A" w:rsidSect="008D7E06">
          <w:type w:val="continuous"/>
          <w:pgSz w:w="12240" w:h="15840"/>
          <w:pgMar w:top="1400" w:right="1180" w:bottom="280" w:left="1240" w:header="720" w:footer="720" w:gutter="0"/>
          <w:pgBorders w:offsetFrom="page">
            <w:top w:val="single" w:sz="4" w:space="24" w:color="808080"/>
            <w:left w:val="single" w:sz="4" w:space="24" w:color="808080"/>
            <w:bottom w:val="single" w:sz="4" w:space="24" w:color="808080"/>
            <w:right w:val="single" w:sz="4" w:space="24" w:color="808080"/>
          </w:pgBorders>
          <w:cols w:space="720"/>
        </w:sectPr>
      </w:pPr>
    </w:p>
    <w:p w14:paraId="1F06BBDA" w14:textId="77777777" w:rsidR="006443D0" w:rsidRDefault="006443D0" w:rsidP="00054E4A">
      <w:pPr>
        <w:rPr>
          <w:sz w:val="21"/>
        </w:rPr>
      </w:pPr>
    </w:p>
    <w:p w14:paraId="76B0A562" w14:textId="63431197" w:rsidR="00054E4A" w:rsidRDefault="00054E4A" w:rsidP="00054E4A">
      <w:pPr>
        <w:rPr>
          <w:rStyle w:val="Hyperlink"/>
          <w:sz w:val="21"/>
        </w:rPr>
      </w:pPr>
      <w:r>
        <w:rPr>
          <w:sz w:val="21"/>
        </w:rPr>
        <w:t xml:space="preserve">Portions of the work term report guidelines were adapted from </w:t>
      </w:r>
      <w:r w:rsidRPr="00054E4A">
        <w:rPr>
          <w:sz w:val="21"/>
        </w:rPr>
        <w:t>Gibbs G (1988). Learning by Doing: A guide to teaching and learning methods. Further Education Unit. Oxford Polytechnic: Oxford</w:t>
      </w:r>
      <w:r>
        <w:rPr>
          <w:sz w:val="21"/>
        </w:rPr>
        <w:t xml:space="preserve"> (URL: </w:t>
      </w:r>
      <w:hyperlink r:id="rId11" w:anchor=":~:text=One%20of%20the%20most%20famous,analysis%2C%20conclusion%20and%20action%20plan" w:history="1">
        <w:r w:rsidRPr="00455A15">
          <w:rPr>
            <w:rStyle w:val="Hyperlink"/>
            <w:sz w:val="21"/>
          </w:rPr>
          <w:t>https://www.ed.ac.uk/reflection/reflectors-toolkit/reflecting-on-experience/gibbs-reflective-cycle#:~:text=One%20of%20the%20most%20famous,analysis%2C%20conclusion%20and%20action%20plan</w:t>
        </w:r>
      </w:hyperlink>
      <w:r w:rsidRPr="00054E4A">
        <w:rPr>
          <w:sz w:val="21"/>
        </w:rPr>
        <w:t>.</w:t>
      </w:r>
      <w:r>
        <w:rPr>
          <w:sz w:val="21"/>
        </w:rPr>
        <w:t xml:space="preserve">) and </w:t>
      </w:r>
      <w:r>
        <w:rPr>
          <w:rFonts w:ascii="Arial" w:hAnsi="Arial" w:cs="Arial"/>
          <w:color w:val="222222"/>
          <w:sz w:val="20"/>
          <w:szCs w:val="20"/>
          <w:shd w:val="clear" w:color="auto" w:fill="FFFFFF"/>
        </w:rPr>
        <w:t>Bulman, C., &amp; Schutz, S. (Eds.). (2013). </w:t>
      </w:r>
      <w:r>
        <w:rPr>
          <w:rFonts w:ascii="Arial" w:hAnsi="Arial" w:cs="Arial"/>
          <w:i/>
          <w:iCs/>
          <w:color w:val="222222"/>
          <w:sz w:val="20"/>
          <w:szCs w:val="20"/>
          <w:shd w:val="clear" w:color="auto" w:fill="FFFFFF"/>
        </w:rPr>
        <w:t>Reflective practice in nursing</w:t>
      </w:r>
      <w:r>
        <w:rPr>
          <w:rFonts w:ascii="Arial" w:hAnsi="Arial" w:cs="Arial"/>
          <w:color w:val="222222"/>
          <w:sz w:val="20"/>
          <w:szCs w:val="20"/>
          <w:shd w:val="clear" w:color="auto" w:fill="FFFFFF"/>
        </w:rPr>
        <w:t>. John Wiley &amp; Sons.</w:t>
      </w:r>
    </w:p>
    <w:p w14:paraId="24DAE6CF" w14:textId="2E8C6440" w:rsidR="00CD3EBC" w:rsidRDefault="00CD3EBC">
      <w:pPr>
        <w:rPr>
          <w:sz w:val="21"/>
        </w:rPr>
        <w:sectPr w:rsidR="00CD3EBC" w:rsidSect="008D7E06">
          <w:type w:val="continuous"/>
          <w:pgSz w:w="12240" w:h="15840"/>
          <w:pgMar w:top="1400" w:right="1180" w:bottom="280" w:left="1240" w:header="720" w:footer="720" w:gutter="0"/>
          <w:pgBorders w:offsetFrom="page">
            <w:top w:val="single" w:sz="4" w:space="24" w:color="808080"/>
            <w:left w:val="single" w:sz="4" w:space="24" w:color="808080"/>
            <w:bottom w:val="single" w:sz="4" w:space="24" w:color="808080"/>
            <w:right w:val="single" w:sz="4" w:space="24" w:color="808080"/>
          </w:pgBorders>
          <w:cols w:space="720"/>
        </w:sectPr>
      </w:pPr>
    </w:p>
    <w:p w14:paraId="2C7EF98D" w14:textId="3A54A954" w:rsidR="00C02271" w:rsidRDefault="00C02271" w:rsidP="00A206F9">
      <w:pPr>
        <w:pStyle w:val="BodyText"/>
        <w:spacing w:before="60" w:line="276" w:lineRule="auto"/>
        <w:ind w:left="200" w:right="68" w:hanging="1"/>
        <w:rPr>
          <w:b/>
          <w:bCs/>
          <w:sz w:val="22"/>
          <w:szCs w:val="22"/>
        </w:rPr>
      </w:pPr>
    </w:p>
    <w:sectPr w:rsidR="00C02271" w:rsidSect="008D7E06">
      <w:pgSz w:w="12240" w:h="15840"/>
      <w:pgMar w:top="1360" w:right="1180" w:bottom="280" w:left="1240" w:header="720" w:footer="720" w:gutter="0"/>
      <w:pgBorders w:offsetFrom="page">
        <w:top w:val="single" w:sz="4" w:space="24" w:color="808080"/>
        <w:left w:val="single" w:sz="4" w:space="24" w:color="808080"/>
        <w:bottom w:val="single" w:sz="4" w:space="24" w:color="808080"/>
        <w:right w:val="single" w:sz="4" w:space="24" w:color="808080"/>
      </w:pgBorders>
      <w:cols w:num="2" w:space="720" w:equalWidth="0">
        <w:col w:w="4012" w:space="1029"/>
        <w:col w:w="477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32481F"/>
    <w:multiLevelType w:val="hybridMultilevel"/>
    <w:tmpl w:val="740A5EC8"/>
    <w:lvl w:ilvl="0" w:tplc="FFFFFFFF">
      <w:start w:val="1"/>
      <w:numFmt w:val="bullet"/>
      <w:lvlText w:val="•"/>
      <w:lvlJc w:val="left"/>
    </w:lvl>
    <w:lvl w:ilvl="1" w:tplc="1DB7EF3E">
      <w:start w:val="1"/>
      <w:numFmt w:val="bullet"/>
      <w:lvlText w:val="•"/>
      <w:lvlJc w:val="left"/>
    </w:lvl>
    <w:lvl w:ilvl="2" w:tplc="0807F4E2">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FF7D46"/>
    <w:multiLevelType w:val="hybridMultilevel"/>
    <w:tmpl w:val="65EA62DA"/>
    <w:lvl w:ilvl="0" w:tplc="10090005">
      <w:start w:val="1"/>
      <w:numFmt w:val="bullet"/>
      <w:lvlText w:val=""/>
      <w:lvlJc w:val="left"/>
      <w:pPr>
        <w:ind w:left="1639" w:hanging="360"/>
      </w:pPr>
      <w:rPr>
        <w:rFonts w:ascii="Wingdings" w:hAnsi="Wingdings" w:hint="default"/>
        <w:w w:val="100"/>
        <w:sz w:val="20"/>
        <w:szCs w:val="20"/>
      </w:rPr>
    </w:lvl>
    <w:lvl w:ilvl="1" w:tplc="10090003" w:tentative="1">
      <w:start w:val="1"/>
      <w:numFmt w:val="bullet"/>
      <w:lvlText w:val="o"/>
      <w:lvlJc w:val="left"/>
      <w:pPr>
        <w:ind w:left="2359" w:hanging="360"/>
      </w:pPr>
      <w:rPr>
        <w:rFonts w:ascii="Courier New" w:hAnsi="Courier New" w:cs="Courier New" w:hint="default"/>
      </w:rPr>
    </w:lvl>
    <w:lvl w:ilvl="2" w:tplc="10090005" w:tentative="1">
      <w:start w:val="1"/>
      <w:numFmt w:val="bullet"/>
      <w:lvlText w:val=""/>
      <w:lvlJc w:val="left"/>
      <w:pPr>
        <w:ind w:left="3079" w:hanging="360"/>
      </w:pPr>
      <w:rPr>
        <w:rFonts w:ascii="Wingdings" w:hAnsi="Wingdings" w:hint="default"/>
      </w:rPr>
    </w:lvl>
    <w:lvl w:ilvl="3" w:tplc="10090001" w:tentative="1">
      <w:start w:val="1"/>
      <w:numFmt w:val="bullet"/>
      <w:lvlText w:val=""/>
      <w:lvlJc w:val="left"/>
      <w:pPr>
        <w:ind w:left="3799" w:hanging="360"/>
      </w:pPr>
      <w:rPr>
        <w:rFonts w:ascii="Symbol" w:hAnsi="Symbol" w:hint="default"/>
      </w:rPr>
    </w:lvl>
    <w:lvl w:ilvl="4" w:tplc="10090003" w:tentative="1">
      <w:start w:val="1"/>
      <w:numFmt w:val="bullet"/>
      <w:lvlText w:val="o"/>
      <w:lvlJc w:val="left"/>
      <w:pPr>
        <w:ind w:left="4519" w:hanging="360"/>
      </w:pPr>
      <w:rPr>
        <w:rFonts w:ascii="Courier New" w:hAnsi="Courier New" w:cs="Courier New" w:hint="default"/>
      </w:rPr>
    </w:lvl>
    <w:lvl w:ilvl="5" w:tplc="10090005" w:tentative="1">
      <w:start w:val="1"/>
      <w:numFmt w:val="bullet"/>
      <w:lvlText w:val=""/>
      <w:lvlJc w:val="left"/>
      <w:pPr>
        <w:ind w:left="5239" w:hanging="360"/>
      </w:pPr>
      <w:rPr>
        <w:rFonts w:ascii="Wingdings" w:hAnsi="Wingdings" w:hint="default"/>
      </w:rPr>
    </w:lvl>
    <w:lvl w:ilvl="6" w:tplc="10090001" w:tentative="1">
      <w:start w:val="1"/>
      <w:numFmt w:val="bullet"/>
      <w:lvlText w:val=""/>
      <w:lvlJc w:val="left"/>
      <w:pPr>
        <w:ind w:left="5959" w:hanging="360"/>
      </w:pPr>
      <w:rPr>
        <w:rFonts w:ascii="Symbol" w:hAnsi="Symbol" w:hint="default"/>
      </w:rPr>
    </w:lvl>
    <w:lvl w:ilvl="7" w:tplc="10090003" w:tentative="1">
      <w:start w:val="1"/>
      <w:numFmt w:val="bullet"/>
      <w:lvlText w:val="o"/>
      <w:lvlJc w:val="left"/>
      <w:pPr>
        <w:ind w:left="6679" w:hanging="360"/>
      </w:pPr>
      <w:rPr>
        <w:rFonts w:ascii="Courier New" w:hAnsi="Courier New" w:cs="Courier New" w:hint="default"/>
      </w:rPr>
    </w:lvl>
    <w:lvl w:ilvl="8" w:tplc="10090005" w:tentative="1">
      <w:start w:val="1"/>
      <w:numFmt w:val="bullet"/>
      <w:lvlText w:val=""/>
      <w:lvlJc w:val="left"/>
      <w:pPr>
        <w:ind w:left="7399" w:hanging="360"/>
      </w:pPr>
      <w:rPr>
        <w:rFonts w:ascii="Wingdings" w:hAnsi="Wingdings" w:hint="default"/>
      </w:rPr>
    </w:lvl>
  </w:abstractNum>
  <w:abstractNum w:abstractNumId="2" w15:restartNumberingAfterBreak="0">
    <w:nsid w:val="0A964EDA"/>
    <w:multiLevelType w:val="hybridMultilevel"/>
    <w:tmpl w:val="A9500FE6"/>
    <w:lvl w:ilvl="0" w:tplc="10090005">
      <w:start w:val="1"/>
      <w:numFmt w:val="bullet"/>
      <w:lvlText w:val=""/>
      <w:lvlJc w:val="left"/>
      <w:pPr>
        <w:ind w:left="720" w:hanging="360"/>
      </w:pPr>
      <w:rPr>
        <w:rFonts w:ascii="Wingdings" w:hAnsi="Wingdings" w:hint="default"/>
        <w:w w:val="100"/>
        <w:sz w:val="20"/>
        <w:szCs w:val="20"/>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8D5BB4"/>
    <w:multiLevelType w:val="hybridMultilevel"/>
    <w:tmpl w:val="A1B2D3C2"/>
    <w:lvl w:ilvl="0" w:tplc="83BE766C">
      <w:start w:val="1"/>
      <w:numFmt w:val="decimal"/>
      <w:lvlText w:val="%1."/>
      <w:lvlJc w:val="left"/>
      <w:pPr>
        <w:ind w:left="560" w:hanging="360"/>
      </w:pPr>
      <w:rPr>
        <w:rFonts w:hint="default"/>
      </w:rPr>
    </w:lvl>
    <w:lvl w:ilvl="1" w:tplc="10090019">
      <w:start w:val="1"/>
      <w:numFmt w:val="lowerLetter"/>
      <w:lvlText w:val="%2."/>
      <w:lvlJc w:val="left"/>
      <w:pPr>
        <w:ind w:left="1280" w:hanging="360"/>
      </w:pPr>
    </w:lvl>
    <w:lvl w:ilvl="2" w:tplc="1009001B">
      <w:start w:val="1"/>
      <w:numFmt w:val="lowerRoman"/>
      <w:lvlText w:val="%3."/>
      <w:lvlJc w:val="right"/>
      <w:pPr>
        <w:ind w:left="2000" w:hanging="180"/>
      </w:pPr>
    </w:lvl>
    <w:lvl w:ilvl="3" w:tplc="1009000F" w:tentative="1">
      <w:start w:val="1"/>
      <w:numFmt w:val="decimal"/>
      <w:lvlText w:val="%4."/>
      <w:lvlJc w:val="left"/>
      <w:pPr>
        <w:ind w:left="2720" w:hanging="360"/>
      </w:pPr>
    </w:lvl>
    <w:lvl w:ilvl="4" w:tplc="10090019" w:tentative="1">
      <w:start w:val="1"/>
      <w:numFmt w:val="lowerLetter"/>
      <w:lvlText w:val="%5."/>
      <w:lvlJc w:val="left"/>
      <w:pPr>
        <w:ind w:left="3440" w:hanging="360"/>
      </w:pPr>
    </w:lvl>
    <w:lvl w:ilvl="5" w:tplc="1009001B" w:tentative="1">
      <w:start w:val="1"/>
      <w:numFmt w:val="lowerRoman"/>
      <w:lvlText w:val="%6."/>
      <w:lvlJc w:val="right"/>
      <w:pPr>
        <w:ind w:left="4160" w:hanging="180"/>
      </w:pPr>
    </w:lvl>
    <w:lvl w:ilvl="6" w:tplc="1009000F" w:tentative="1">
      <w:start w:val="1"/>
      <w:numFmt w:val="decimal"/>
      <w:lvlText w:val="%7."/>
      <w:lvlJc w:val="left"/>
      <w:pPr>
        <w:ind w:left="4880" w:hanging="360"/>
      </w:pPr>
    </w:lvl>
    <w:lvl w:ilvl="7" w:tplc="10090019" w:tentative="1">
      <w:start w:val="1"/>
      <w:numFmt w:val="lowerLetter"/>
      <w:lvlText w:val="%8."/>
      <w:lvlJc w:val="left"/>
      <w:pPr>
        <w:ind w:left="5600" w:hanging="360"/>
      </w:pPr>
    </w:lvl>
    <w:lvl w:ilvl="8" w:tplc="1009001B" w:tentative="1">
      <w:start w:val="1"/>
      <w:numFmt w:val="lowerRoman"/>
      <w:lvlText w:val="%9."/>
      <w:lvlJc w:val="right"/>
      <w:pPr>
        <w:ind w:left="6320" w:hanging="180"/>
      </w:pPr>
    </w:lvl>
  </w:abstractNum>
  <w:abstractNum w:abstractNumId="4" w15:restartNumberingAfterBreak="0">
    <w:nsid w:val="0EFC1E41"/>
    <w:multiLevelType w:val="hybridMultilevel"/>
    <w:tmpl w:val="CAC43FEC"/>
    <w:lvl w:ilvl="0" w:tplc="A0EE4612">
      <w:start w:val="1"/>
      <w:numFmt w:val="lowerLetter"/>
      <w:lvlText w:val="%1."/>
      <w:lvlJc w:val="left"/>
      <w:pPr>
        <w:ind w:left="361" w:hanging="361"/>
      </w:pPr>
      <w:rPr>
        <w:rFonts w:ascii="Calibri" w:eastAsia="Calibri" w:hAnsi="Calibri" w:cs="Calibri" w:hint="default"/>
        <w:w w:val="100"/>
        <w:sz w:val="20"/>
        <w:szCs w:val="20"/>
      </w:rPr>
    </w:lvl>
    <w:lvl w:ilvl="1" w:tplc="9A5AD75E">
      <w:start w:val="1"/>
      <w:numFmt w:val="lowerRoman"/>
      <w:lvlText w:val="%2."/>
      <w:lvlJc w:val="left"/>
      <w:pPr>
        <w:ind w:left="1081" w:hanging="456"/>
        <w:jc w:val="right"/>
      </w:pPr>
      <w:rPr>
        <w:rFonts w:ascii="Calibri" w:eastAsia="Calibri" w:hAnsi="Calibri" w:cs="Calibri" w:hint="default"/>
        <w:spacing w:val="-1"/>
        <w:w w:val="100"/>
        <w:sz w:val="20"/>
        <w:szCs w:val="20"/>
      </w:rPr>
    </w:lvl>
    <w:lvl w:ilvl="2" w:tplc="10090005">
      <w:start w:val="1"/>
      <w:numFmt w:val="bullet"/>
      <w:lvlText w:val=""/>
      <w:lvlJc w:val="left"/>
      <w:pPr>
        <w:ind w:left="1989" w:hanging="456"/>
      </w:pPr>
      <w:rPr>
        <w:rFonts w:ascii="Wingdings" w:hAnsi="Wingdings" w:hint="default"/>
        <w:w w:val="100"/>
        <w:sz w:val="20"/>
        <w:szCs w:val="20"/>
      </w:rPr>
    </w:lvl>
    <w:lvl w:ilvl="3" w:tplc="42B6CF82">
      <w:numFmt w:val="bullet"/>
      <w:lvlText w:val="•"/>
      <w:lvlJc w:val="left"/>
      <w:pPr>
        <w:ind w:left="2898" w:hanging="456"/>
      </w:pPr>
      <w:rPr>
        <w:rFonts w:hint="default"/>
      </w:rPr>
    </w:lvl>
    <w:lvl w:ilvl="4" w:tplc="5E401762">
      <w:numFmt w:val="bullet"/>
      <w:lvlText w:val="•"/>
      <w:lvlJc w:val="left"/>
      <w:pPr>
        <w:ind w:left="3807" w:hanging="456"/>
      </w:pPr>
      <w:rPr>
        <w:rFonts w:hint="default"/>
      </w:rPr>
    </w:lvl>
    <w:lvl w:ilvl="5" w:tplc="6A76BDE2">
      <w:numFmt w:val="bullet"/>
      <w:lvlText w:val="•"/>
      <w:lvlJc w:val="left"/>
      <w:pPr>
        <w:ind w:left="4716" w:hanging="456"/>
      </w:pPr>
      <w:rPr>
        <w:rFonts w:hint="default"/>
      </w:rPr>
    </w:lvl>
    <w:lvl w:ilvl="6" w:tplc="370064E2">
      <w:numFmt w:val="bullet"/>
      <w:lvlText w:val="•"/>
      <w:lvlJc w:val="left"/>
      <w:pPr>
        <w:ind w:left="5625" w:hanging="456"/>
      </w:pPr>
      <w:rPr>
        <w:rFonts w:hint="default"/>
      </w:rPr>
    </w:lvl>
    <w:lvl w:ilvl="7" w:tplc="CC62850E">
      <w:numFmt w:val="bullet"/>
      <w:lvlText w:val="•"/>
      <w:lvlJc w:val="left"/>
      <w:pPr>
        <w:ind w:left="6534" w:hanging="456"/>
      </w:pPr>
      <w:rPr>
        <w:rFonts w:hint="default"/>
      </w:rPr>
    </w:lvl>
    <w:lvl w:ilvl="8" w:tplc="F4308384">
      <w:numFmt w:val="bullet"/>
      <w:lvlText w:val="•"/>
      <w:lvlJc w:val="left"/>
      <w:pPr>
        <w:ind w:left="7443" w:hanging="456"/>
      </w:pPr>
      <w:rPr>
        <w:rFonts w:hint="default"/>
      </w:rPr>
    </w:lvl>
  </w:abstractNum>
  <w:abstractNum w:abstractNumId="5" w15:restartNumberingAfterBreak="0">
    <w:nsid w:val="10147793"/>
    <w:multiLevelType w:val="hybridMultilevel"/>
    <w:tmpl w:val="2C66C0B4"/>
    <w:lvl w:ilvl="0" w:tplc="10090005">
      <w:start w:val="1"/>
      <w:numFmt w:val="bullet"/>
      <w:lvlText w:val=""/>
      <w:lvlJc w:val="left"/>
      <w:pPr>
        <w:ind w:left="360" w:hanging="360"/>
      </w:pPr>
      <w:rPr>
        <w:rFonts w:ascii="Wingdings" w:hAnsi="Wingdings" w:hint="default"/>
        <w:w w:val="100"/>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7901BBF"/>
    <w:multiLevelType w:val="hybridMultilevel"/>
    <w:tmpl w:val="3FB2032C"/>
    <w:lvl w:ilvl="0" w:tplc="10090005">
      <w:start w:val="1"/>
      <w:numFmt w:val="bullet"/>
      <w:lvlText w:val=""/>
      <w:lvlJc w:val="left"/>
      <w:pPr>
        <w:ind w:left="1639" w:hanging="360"/>
      </w:pPr>
      <w:rPr>
        <w:rFonts w:ascii="Wingdings" w:hAnsi="Wingdings" w:hint="default"/>
        <w:w w:val="100"/>
        <w:sz w:val="20"/>
        <w:szCs w:val="20"/>
      </w:rPr>
    </w:lvl>
    <w:lvl w:ilvl="1" w:tplc="10090003" w:tentative="1">
      <w:start w:val="1"/>
      <w:numFmt w:val="bullet"/>
      <w:lvlText w:val="o"/>
      <w:lvlJc w:val="left"/>
      <w:pPr>
        <w:ind w:left="2359" w:hanging="360"/>
      </w:pPr>
      <w:rPr>
        <w:rFonts w:ascii="Courier New" w:hAnsi="Courier New" w:cs="Courier New" w:hint="default"/>
      </w:rPr>
    </w:lvl>
    <w:lvl w:ilvl="2" w:tplc="10090005" w:tentative="1">
      <w:start w:val="1"/>
      <w:numFmt w:val="bullet"/>
      <w:lvlText w:val=""/>
      <w:lvlJc w:val="left"/>
      <w:pPr>
        <w:ind w:left="3079" w:hanging="360"/>
      </w:pPr>
      <w:rPr>
        <w:rFonts w:ascii="Wingdings" w:hAnsi="Wingdings" w:hint="default"/>
      </w:rPr>
    </w:lvl>
    <w:lvl w:ilvl="3" w:tplc="10090001" w:tentative="1">
      <w:start w:val="1"/>
      <w:numFmt w:val="bullet"/>
      <w:lvlText w:val=""/>
      <w:lvlJc w:val="left"/>
      <w:pPr>
        <w:ind w:left="3799" w:hanging="360"/>
      </w:pPr>
      <w:rPr>
        <w:rFonts w:ascii="Symbol" w:hAnsi="Symbol" w:hint="default"/>
      </w:rPr>
    </w:lvl>
    <w:lvl w:ilvl="4" w:tplc="10090003" w:tentative="1">
      <w:start w:val="1"/>
      <w:numFmt w:val="bullet"/>
      <w:lvlText w:val="o"/>
      <w:lvlJc w:val="left"/>
      <w:pPr>
        <w:ind w:left="4519" w:hanging="360"/>
      </w:pPr>
      <w:rPr>
        <w:rFonts w:ascii="Courier New" w:hAnsi="Courier New" w:cs="Courier New" w:hint="default"/>
      </w:rPr>
    </w:lvl>
    <w:lvl w:ilvl="5" w:tplc="10090005" w:tentative="1">
      <w:start w:val="1"/>
      <w:numFmt w:val="bullet"/>
      <w:lvlText w:val=""/>
      <w:lvlJc w:val="left"/>
      <w:pPr>
        <w:ind w:left="5239" w:hanging="360"/>
      </w:pPr>
      <w:rPr>
        <w:rFonts w:ascii="Wingdings" w:hAnsi="Wingdings" w:hint="default"/>
      </w:rPr>
    </w:lvl>
    <w:lvl w:ilvl="6" w:tplc="10090001" w:tentative="1">
      <w:start w:val="1"/>
      <w:numFmt w:val="bullet"/>
      <w:lvlText w:val=""/>
      <w:lvlJc w:val="left"/>
      <w:pPr>
        <w:ind w:left="5959" w:hanging="360"/>
      </w:pPr>
      <w:rPr>
        <w:rFonts w:ascii="Symbol" w:hAnsi="Symbol" w:hint="default"/>
      </w:rPr>
    </w:lvl>
    <w:lvl w:ilvl="7" w:tplc="10090003" w:tentative="1">
      <w:start w:val="1"/>
      <w:numFmt w:val="bullet"/>
      <w:lvlText w:val="o"/>
      <w:lvlJc w:val="left"/>
      <w:pPr>
        <w:ind w:left="6679" w:hanging="360"/>
      </w:pPr>
      <w:rPr>
        <w:rFonts w:ascii="Courier New" w:hAnsi="Courier New" w:cs="Courier New" w:hint="default"/>
      </w:rPr>
    </w:lvl>
    <w:lvl w:ilvl="8" w:tplc="10090005" w:tentative="1">
      <w:start w:val="1"/>
      <w:numFmt w:val="bullet"/>
      <w:lvlText w:val=""/>
      <w:lvlJc w:val="left"/>
      <w:pPr>
        <w:ind w:left="7399" w:hanging="360"/>
      </w:pPr>
      <w:rPr>
        <w:rFonts w:ascii="Wingdings" w:hAnsi="Wingdings" w:hint="default"/>
      </w:rPr>
    </w:lvl>
  </w:abstractNum>
  <w:abstractNum w:abstractNumId="7" w15:restartNumberingAfterBreak="0">
    <w:nsid w:val="183F53F5"/>
    <w:multiLevelType w:val="hybridMultilevel"/>
    <w:tmpl w:val="2D626C8C"/>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E9E50FE"/>
    <w:multiLevelType w:val="hybridMultilevel"/>
    <w:tmpl w:val="C9647C76"/>
    <w:lvl w:ilvl="0" w:tplc="10090005">
      <w:start w:val="1"/>
      <w:numFmt w:val="bullet"/>
      <w:lvlText w:val=""/>
      <w:lvlJc w:val="left"/>
      <w:pPr>
        <w:ind w:left="920" w:hanging="361"/>
      </w:pPr>
      <w:rPr>
        <w:rFonts w:ascii="Wingdings" w:hAnsi="Wingdings" w:hint="default"/>
        <w:w w:val="100"/>
        <w:sz w:val="20"/>
        <w:szCs w:val="20"/>
      </w:rPr>
    </w:lvl>
    <w:lvl w:ilvl="1" w:tplc="2D0C692E">
      <w:numFmt w:val="bullet"/>
      <w:lvlText w:val="•"/>
      <w:lvlJc w:val="left"/>
      <w:pPr>
        <w:ind w:left="1810" w:hanging="361"/>
      </w:pPr>
      <w:rPr>
        <w:rFonts w:hint="default"/>
      </w:rPr>
    </w:lvl>
    <w:lvl w:ilvl="2" w:tplc="78B2E320">
      <w:numFmt w:val="bullet"/>
      <w:lvlText w:val="•"/>
      <w:lvlJc w:val="left"/>
      <w:pPr>
        <w:ind w:left="2700" w:hanging="361"/>
      </w:pPr>
      <w:rPr>
        <w:rFonts w:hint="default"/>
      </w:rPr>
    </w:lvl>
    <w:lvl w:ilvl="3" w:tplc="DBF01552">
      <w:numFmt w:val="bullet"/>
      <w:lvlText w:val="•"/>
      <w:lvlJc w:val="left"/>
      <w:pPr>
        <w:ind w:left="3590" w:hanging="361"/>
      </w:pPr>
      <w:rPr>
        <w:rFonts w:hint="default"/>
      </w:rPr>
    </w:lvl>
    <w:lvl w:ilvl="4" w:tplc="6972ACFE">
      <w:numFmt w:val="bullet"/>
      <w:lvlText w:val="•"/>
      <w:lvlJc w:val="left"/>
      <w:pPr>
        <w:ind w:left="4480" w:hanging="361"/>
      </w:pPr>
      <w:rPr>
        <w:rFonts w:hint="default"/>
      </w:rPr>
    </w:lvl>
    <w:lvl w:ilvl="5" w:tplc="F6D4E930">
      <w:numFmt w:val="bullet"/>
      <w:lvlText w:val="•"/>
      <w:lvlJc w:val="left"/>
      <w:pPr>
        <w:ind w:left="5370" w:hanging="361"/>
      </w:pPr>
      <w:rPr>
        <w:rFonts w:hint="default"/>
      </w:rPr>
    </w:lvl>
    <w:lvl w:ilvl="6" w:tplc="82A0B71E">
      <w:numFmt w:val="bullet"/>
      <w:lvlText w:val="•"/>
      <w:lvlJc w:val="left"/>
      <w:pPr>
        <w:ind w:left="6260" w:hanging="361"/>
      </w:pPr>
      <w:rPr>
        <w:rFonts w:hint="default"/>
      </w:rPr>
    </w:lvl>
    <w:lvl w:ilvl="7" w:tplc="A05206B4">
      <w:numFmt w:val="bullet"/>
      <w:lvlText w:val="•"/>
      <w:lvlJc w:val="left"/>
      <w:pPr>
        <w:ind w:left="7150" w:hanging="361"/>
      </w:pPr>
      <w:rPr>
        <w:rFonts w:hint="default"/>
      </w:rPr>
    </w:lvl>
    <w:lvl w:ilvl="8" w:tplc="9A1E1274">
      <w:numFmt w:val="bullet"/>
      <w:lvlText w:val="•"/>
      <w:lvlJc w:val="left"/>
      <w:pPr>
        <w:ind w:left="8040" w:hanging="361"/>
      </w:pPr>
      <w:rPr>
        <w:rFonts w:hint="default"/>
      </w:rPr>
    </w:lvl>
  </w:abstractNum>
  <w:abstractNum w:abstractNumId="9" w15:restartNumberingAfterBreak="0">
    <w:nsid w:val="25724354"/>
    <w:multiLevelType w:val="hybridMultilevel"/>
    <w:tmpl w:val="3058EA76"/>
    <w:lvl w:ilvl="0" w:tplc="78106AF8">
      <w:numFmt w:val="bullet"/>
      <w:lvlText w:val="•"/>
      <w:lvlJc w:val="left"/>
      <w:pPr>
        <w:ind w:left="725" w:hanging="525"/>
      </w:pPr>
      <w:rPr>
        <w:rFonts w:ascii="Calibri" w:eastAsia="Calibri" w:hAnsi="Calibri" w:cs="Calibri" w:hint="default"/>
      </w:rPr>
    </w:lvl>
    <w:lvl w:ilvl="1" w:tplc="10090003" w:tentative="1">
      <w:start w:val="1"/>
      <w:numFmt w:val="bullet"/>
      <w:lvlText w:val="o"/>
      <w:lvlJc w:val="left"/>
      <w:pPr>
        <w:ind w:left="1280" w:hanging="360"/>
      </w:pPr>
      <w:rPr>
        <w:rFonts w:ascii="Courier New" w:hAnsi="Courier New" w:cs="Courier New" w:hint="default"/>
      </w:rPr>
    </w:lvl>
    <w:lvl w:ilvl="2" w:tplc="10090005" w:tentative="1">
      <w:start w:val="1"/>
      <w:numFmt w:val="bullet"/>
      <w:lvlText w:val=""/>
      <w:lvlJc w:val="left"/>
      <w:pPr>
        <w:ind w:left="2000" w:hanging="360"/>
      </w:pPr>
      <w:rPr>
        <w:rFonts w:ascii="Wingdings" w:hAnsi="Wingdings" w:hint="default"/>
      </w:rPr>
    </w:lvl>
    <w:lvl w:ilvl="3" w:tplc="10090001" w:tentative="1">
      <w:start w:val="1"/>
      <w:numFmt w:val="bullet"/>
      <w:lvlText w:val=""/>
      <w:lvlJc w:val="left"/>
      <w:pPr>
        <w:ind w:left="2720" w:hanging="360"/>
      </w:pPr>
      <w:rPr>
        <w:rFonts w:ascii="Symbol" w:hAnsi="Symbol" w:hint="default"/>
      </w:rPr>
    </w:lvl>
    <w:lvl w:ilvl="4" w:tplc="10090003" w:tentative="1">
      <w:start w:val="1"/>
      <w:numFmt w:val="bullet"/>
      <w:lvlText w:val="o"/>
      <w:lvlJc w:val="left"/>
      <w:pPr>
        <w:ind w:left="3440" w:hanging="360"/>
      </w:pPr>
      <w:rPr>
        <w:rFonts w:ascii="Courier New" w:hAnsi="Courier New" w:cs="Courier New" w:hint="default"/>
      </w:rPr>
    </w:lvl>
    <w:lvl w:ilvl="5" w:tplc="10090005" w:tentative="1">
      <w:start w:val="1"/>
      <w:numFmt w:val="bullet"/>
      <w:lvlText w:val=""/>
      <w:lvlJc w:val="left"/>
      <w:pPr>
        <w:ind w:left="4160" w:hanging="360"/>
      </w:pPr>
      <w:rPr>
        <w:rFonts w:ascii="Wingdings" w:hAnsi="Wingdings" w:hint="default"/>
      </w:rPr>
    </w:lvl>
    <w:lvl w:ilvl="6" w:tplc="10090001" w:tentative="1">
      <w:start w:val="1"/>
      <w:numFmt w:val="bullet"/>
      <w:lvlText w:val=""/>
      <w:lvlJc w:val="left"/>
      <w:pPr>
        <w:ind w:left="4880" w:hanging="360"/>
      </w:pPr>
      <w:rPr>
        <w:rFonts w:ascii="Symbol" w:hAnsi="Symbol" w:hint="default"/>
      </w:rPr>
    </w:lvl>
    <w:lvl w:ilvl="7" w:tplc="10090003" w:tentative="1">
      <w:start w:val="1"/>
      <w:numFmt w:val="bullet"/>
      <w:lvlText w:val="o"/>
      <w:lvlJc w:val="left"/>
      <w:pPr>
        <w:ind w:left="5600" w:hanging="360"/>
      </w:pPr>
      <w:rPr>
        <w:rFonts w:ascii="Courier New" w:hAnsi="Courier New" w:cs="Courier New" w:hint="default"/>
      </w:rPr>
    </w:lvl>
    <w:lvl w:ilvl="8" w:tplc="10090005" w:tentative="1">
      <w:start w:val="1"/>
      <w:numFmt w:val="bullet"/>
      <w:lvlText w:val=""/>
      <w:lvlJc w:val="left"/>
      <w:pPr>
        <w:ind w:left="6320" w:hanging="360"/>
      </w:pPr>
      <w:rPr>
        <w:rFonts w:ascii="Wingdings" w:hAnsi="Wingdings" w:hint="default"/>
      </w:rPr>
    </w:lvl>
  </w:abstractNum>
  <w:abstractNum w:abstractNumId="10" w15:restartNumberingAfterBreak="0">
    <w:nsid w:val="2A595354"/>
    <w:multiLevelType w:val="multilevel"/>
    <w:tmpl w:val="1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5506AC5"/>
    <w:multiLevelType w:val="hybridMultilevel"/>
    <w:tmpl w:val="CD96837A"/>
    <w:lvl w:ilvl="0" w:tplc="10090005">
      <w:start w:val="1"/>
      <w:numFmt w:val="bullet"/>
      <w:lvlText w:val=""/>
      <w:lvlJc w:val="left"/>
      <w:pPr>
        <w:ind w:left="361" w:hanging="361"/>
      </w:pPr>
      <w:rPr>
        <w:rFonts w:ascii="Wingdings" w:hAnsi="Wingdings" w:hint="default"/>
        <w:w w:val="100"/>
        <w:sz w:val="20"/>
        <w:szCs w:val="20"/>
      </w:rPr>
    </w:lvl>
    <w:lvl w:ilvl="1" w:tplc="9A5AD75E">
      <w:start w:val="1"/>
      <w:numFmt w:val="lowerRoman"/>
      <w:lvlText w:val="%2."/>
      <w:lvlJc w:val="left"/>
      <w:pPr>
        <w:ind w:left="1081" w:hanging="456"/>
        <w:jc w:val="right"/>
      </w:pPr>
      <w:rPr>
        <w:rFonts w:ascii="Calibri" w:eastAsia="Calibri" w:hAnsi="Calibri" w:cs="Calibri" w:hint="default"/>
        <w:spacing w:val="-1"/>
        <w:w w:val="100"/>
        <w:sz w:val="20"/>
        <w:szCs w:val="20"/>
      </w:rPr>
    </w:lvl>
    <w:lvl w:ilvl="2" w:tplc="10090005">
      <w:start w:val="1"/>
      <w:numFmt w:val="bullet"/>
      <w:lvlText w:val=""/>
      <w:lvlJc w:val="left"/>
      <w:pPr>
        <w:ind w:left="1989" w:hanging="456"/>
      </w:pPr>
      <w:rPr>
        <w:rFonts w:ascii="Wingdings" w:hAnsi="Wingdings" w:hint="default"/>
        <w:w w:val="100"/>
        <w:sz w:val="20"/>
        <w:szCs w:val="20"/>
      </w:rPr>
    </w:lvl>
    <w:lvl w:ilvl="3" w:tplc="42B6CF82">
      <w:numFmt w:val="bullet"/>
      <w:lvlText w:val="•"/>
      <w:lvlJc w:val="left"/>
      <w:pPr>
        <w:ind w:left="2898" w:hanging="456"/>
      </w:pPr>
      <w:rPr>
        <w:rFonts w:hint="default"/>
      </w:rPr>
    </w:lvl>
    <w:lvl w:ilvl="4" w:tplc="5E401762">
      <w:numFmt w:val="bullet"/>
      <w:lvlText w:val="•"/>
      <w:lvlJc w:val="left"/>
      <w:pPr>
        <w:ind w:left="3807" w:hanging="456"/>
      </w:pPr>
      <w:rPr>
        <w:rFonts w:hint="default"/>
      </w:rPr>
    </w:lvl>
    <w:lvl w:ilvl="5" w:tplc="6A76BDE2">
      <w:numFmt w:val="bullet"/>
      <w:lvlText w:val="•"/>
      <w:lvlJc w:val="left"/>
      <w:pPr>
        <w:ind w:left="4716" w:hanging="456"/>
      </w:pPr>
      <w:rPr>
        <w:rFonts w:hint="default"/>
      </w:rPr>
    </w:lvl>
    <w:lvl w:ilvl="6" w:tplc="370064E2">
      <w:numFmt w:val="bullet"/>
      <w:lvlText w:val="•"/>
      <w:lvlJc w:val="left"/>
      <w:pPr>
        <w:ind w:left="5625" w:hanging="456"/>
      </w:pPr>
      <w:rPr>
        <w:rFonts w:hint="default"/>
      </w:rPr>
    </w:lvl>
    <w:lvl w:ilvl="7" w:tplc="CC62850E">
      <w:numFmt w:val="bullet"/>
      <w:lvlText w:val="•"/>
      <w:lvlJc w:val="left"/>
      <w:pPr>
        <w:ind w:left="6534" w:hanging="456"/>
      </w:pPr>
      <w:rPr>
        <w:rFonts w:hint="default"/>
      </w:rPr>
    </w:lvl>
    <w:lvl w:ilvl="8" w:tplc="F4308384">
      <w:numFmt w:val="bullet"/>
      <w:lvlText w:val="•"/>
      <w:lvlJc w:val="left"/>
      <w:pPr>
        <w:ind w:left="7443" w:hanging="456"/>
      </w:pPr>
      <w:rPr>
        <w:rFonts w:hint="default"/>
      </w:rPr>
    </w:lvl>
  </w:abstractNum>
  <w:abstractNum w:abstractNumId="12" w15:restartNumberingAfterBreak="0">
    <w:nsid w:val="35791D5C"/>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ED22D35"/>
    <w:multiLevelType w:val="hybridMultilevel"/>
    <w:tmpl w:val="081435C0"/>
    <w:lvl w:ilvl="0" w:tplc="10090005">
      <w:start w:val="1"/>
      <w:numFmt w:val="bullet"/>
      <w:lvlText w:val=""/>
      <w:lvlJc w:val="left"/>
      <w:pPr>
        <w:ind w:left="920" w:hanging="361"/>
      </w:pPr>
      <w:rPr>
        <w:rFonts w:ascii="Wingdings" w:hAnsi="Wingdings" w:hint="default"/>
        <w:w w:val="100"/>
        <w:sz w:val="20"/>
        <w:szCs w:val="20"/>
      </w:rPr>
    </w:lvl>
    <w:lvl w:ilvl="1" w:tplc="2D0C692E">
      <w:numFmt w:val="bullet"/>
      <w:lvlText w:val="•"/>
      <w:lvlJc w:val="left"/>
      <w:pPr>
        <w:ind w:left="1810" w:hanging="361"/>
      </w:pPr>
      <w:rPr>
        <w:rFonts w:hint="default"/>
      </w:rPr>
    </w:lvl>
    <w:lvl w:ilvl="2" w:tplc="78B2E320">
      <w:numFmt w:val="bullet"/>
      <w:lvlText w:val="•"/>
      <w:lvlJc w:val="left"/>
      <w:pPr>
        <w:ind w:left="2700" w:hanging="361"/>
      </w:pPr>
      <w:rPr>
        <w:rFonts w:hint="default"/>
      </w:rPr>
    </w:lvl>
    <w:lvl w:ilvl="3" w:tplc="DBF01552">
      <w:numFmt w:val="bullet"/>
      <w:lvlText w:val="•"/>
      <w:lvlJc w:val="left"/>
      <w:pPr>
        <w:ind w:left="3590" w:hanging="361"/>
      </w:pPr>
      <w:rPr>
        <w:rFonts w:hint="default"/>
      </w:rPr>
    </w:lvl>
    <w:lvl w:ilvl="4" w:tplc="6972ACFE">
      <w:numFmt w:val="bullet"/>
      <w:lvlText w:val="•"/>
      <w:lvlJc w:val="left"/>
      <w:pPr>
        <w:ind w:left="4480" w:hanging="361"/>
      </w:pPr>
      <w:rPr>
        <w:rFonts w:hint="default"/>
      </w:rPr>
    </w:lvl>
    <w:lvl w:ilvl="5" w:tplc="F6D4E930">
      <w:numFmt w:val="bullet"/>
      <w:lvlText w:val="•"/>
      <w:lvlJc w:val="left"/>
      <w:pPr>
        <w:ind w:left="5370" w:hanging="361"/>
      </w:pPr>
      <w:rPr>
        <w:rFonts w:hint="default"/>
      </w:rPr>
    </w:lvl>
    <w:lvl w:ilvl="6" w:tplc="82A0B71E">
      <w:numFmt w:val="bullet"/>
      <w:lvlText w:val="•"/>
      <w:lvlJc w:val="left"/>
      <w:pPr>
        <w:ind w:left="6260" w:hanging="361"/>
      </w:pPr>
      <w:rPr>
        <w:rFonts w:hint="default"/>
      </w:rPr>
    </w:lvl>
    <w:lvl w:ilvl="7" w:tplc="A05206B4">
      <w:numFmt w:val="bullet"/>
      <w:lvlText w:val="•"/>
      <w:lvlJc w:val="left"/>
      <w:pPr>
        <w:ind w:left="7150" w:hanging="361"/>
      </w:pPr>
      <w:rPr>
        <w:rFonts w:hint="default"/>
      </w:rPr>
    </w:lvl>
    <w:lvl w:ilvl="8" w:tplc="9A1E1274">
      <w:numFmt w:val="bullet"/>
      <w:lvlText w:val="•"/>
      <w:lvlJc w:val="left"/>
      <w:pPr>
        <w:ind w:left="8040" w:hanging="361"/>
      </w:pPr>
      <w:rPr>
        <w:rFonts w:hint="default"/>
      </w:rPr>
    </w:lvl>
  </w:abstractNum>
  <w:abstractNum w:abstractNumId="14" w15:restartNumberingAfterBreak="0">
    <w:nsid w:val="4BD7295F"/>
    <w:multiLevelType w:val="multilevel"/>
    <w:tmpl w:val="1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2CE7D2A"/>
    <w:multiLevelType w:val="hybridMultilevel"/>
    <w:tmpl w:val="EC7CDAE8"/>
    <w:lvl w:ilvl="0" w:tplc="10090005">
      <w:start w:val="1"/>
      <w:numFmt w:val="bullet"/>
      <w:lvlText w:val=""/>
      <w:lvlJc w:val="left"/>
      <w:pPr>
        <w:ind w:left="1639" w:hanging="360"/>
      </w:pPr>
      <w:rPr>
        <w:rFonts w:ascii="Wingdings" w:hAnsi="Wingdings" w:hint="default"/>
        <w:w w:val="100"/>
        <w:sz w:val="20"/>
        <w:szCs w:val="20"/>
      </w:rPr>
    </w:lvl>
    <w:lvl w:ilvl="1" w:tplc="10090003" w:tentative="1">
      <w:start w:val="1"/>
      <w:numFmt w:val="bullet"/>
      <w:lvlText w:val="o"/>
      <w:lvlJc w:val="left"/>
      <w:pPr>
        <w:ind w:left="2359" w:hanging="360"/>
      </w:pPr>
      <w:rPr>
        <w:rFonts w:ascii="Courier New" w:hAnsi="Courier New" w:cs="Courier New" w:hint="default"/>
      </w:rPr>
    </w:lvl>
    <w:lvl w:ilvl="2" w:tplc="10090005" w:tentative="1">
      <w:start w:val="1"/>
      <w:numFmt w:val="bullet"/>
      <w:lvlText w:val=""/>
      <w:lvlJc w:val="left"/>
      <w:pPr>
        <w:ind w:left="3079" w:hanging="360"/>
      </w:pPr>
      <w:rPr>
        <w:rFonts w:ascii="Wingdings" w:hAnsi="Wingdings" w:hint="default"/>
      </w:rPr>
    </w:lvl>
    <w:lvl w:ilvl="3" w:tplc="10090001" w:tentative="1">
      <w:start w:val="1"/>
      <w:numFmt w:val="bullet"/>
      <w:lvlText w:val=""/>
      <w:lvlJc w:val="left"/>
      <w:pPr>
        <w:ind w:left="3799" w:hanging="360"/>
      </w:pPr>
      <w:rPr>
        <w:rFonts w:ascii="Symbol" w:hAnsi="Symbol" w:hint="default"/>
      </w:rPr>
    </w:lvl>
    <w:lvl w:ilvl="4" w:tplc="10090003" w:tentative="1">
      <w:start w:val="1"/>
      <w:numFmt w:val="bullet"/>
      <w:lvlText w:val="o"/>
      <w:lvlJc w:val="left"/>
      <w:pPr>
        <w:ind w:left="4519" w:hanging="360"/>
      </w:pPr>
      <w:rPr>
        <w:rFonts w:ascii="Courier New" w:hAnsi="Courier New" w:cs="Courier New" w:hint="default"/>
      </w:rPr>
    </w:lvl>
    <w:lvl w:ilvl="5" w:tplc="10090005" w:tentative="1">
      <w:start w:val="1"/>
      <w:numFmt w:val="bullet"/>
      <w:lvlText w:val=""/>
      <w:lvlJc w:val="left"/>
      <w:pPr>
        <w:ind w:left="5239" w:hanging="360"/>
      </w:pPr>
      <w:rPr>
        <w:rFonts w:ascii="Wingdings" w:hAnsi="Wingdings" w:hint="default"/>
      </w:rPr>
    </w:lvl>
    <w:lvl w:ilvl="6" w:tplc="10090001" w:tentative="1">
      <w:start w:val="1"/>
      <w:numFmt w:val="bullet"/>
      <w:lvlText w:val=""/>
      <w:lvlJc w:val="left"/>
      <w:pPr>
        <w:ind w:left="5959" w:hanging="360"/>
      </w:pPr>
      <w:rPr>
        <w:rFonts w:ascii="Symbol" w:hAnsi="Symbol" w:hint="default"/>
      </w:rPr>
    </w:lvl>
    <w:lvl w:ilvl="7" w:tplc="10090003" w:tentative="1">
      <w:start w:val="1"/>
      <w:numFmt w:val="bullet"/>
      <w:lvlText w:val="o"/>
      <w:lvlJc w:val="left"/>
      <w:pPr>
        <w:ind w:left="6679" w:hanging="360"/>
      </w:pPr>
      <w:rPr>
        <w:rFonts w:ascii="Courier New" w:hAnsi="Courier New" w:cs="Courier New" w:hint="default"/>
      </w:rPr>
    </w:lvl>
    <w:lvl w:ilvl="8" w:tplc="10090005" w:tentative="1">
      <w:start w:val="1"/>
      <w:numFmt w:val="bullet"/>
      <w:lvlText w:val=""/>
      <w:lvlJc w:val="left"/>
      <w:pPr>
        <w:ind w:left="7399" w:hanging="360"/>
      </w:pPr>
      <w:rPr>
        <w:rFonts w:ascii="Wingdings" w:hAnsi="Wingdings" w:hint="default"/>
      </w:rPr>
    </w:lvl>
  </w:abstractNum>
  <w:abstractNum w:abstractNumId="16" w15:restartNumberingAfterBreak="0">
    <w:nsid w:val="55B42D9F"/>
    <w:multiLevelType w:val="hybridMultilevel"/>
    <w:tmpl w:val="B01A4E1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608B763F"/>
    <w:multiLevelType w:val="hybridMultilevel"/>
    <w:tmpl w:val="66EAB494"/>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8" w15:restartNumberingAfterBreak="0">
    <w:nsid w:val="61E02720"/>
    <w:multiLevelType w:val="hybridMultilevel"/>
    <w:tmpl w:val="6FA806B4"/>
    <w:lvl w:ilvl="0" w:tplc="A0EE4612">
      <w:start w:val="1"/>
      <w:numFmt w:val="lowerLetter"/>
      <w:lvlText w:val="%1."/>
      <w:lvlJc w:val="left"/>
      <w:pPr>
        <w:ind w:left="920" w:hanging="361"/>
      </w:pPr>
      <w:rPr>
        <w:rFonts w:ascii="Calibri" w:eastAsia="Calibri" w:hAnsi="Calibri" w:cs="Calibri" w:hint="default"/>
        <w:w w:val="100"/>
        <w:sz w:val="20"/>
        <w:szCs w:val="20"/>
      </w:rPr>
    </w:lvl>
    <w:lvl w:ilvl="1" w:tplc="9A5AD75E">
      <w:start w:val="1"/>
      <w:numFmt w:val="lowerRoman"/>
      <w:lvlText w:val="%2."/>
      <w:lvlJc w:val="left"/>
      <w:pPr>
        <w:ind w:left="1640" w:hanging="456"/>
        <w:jc w:val="right"/>
      </w:pPr>
      <w:rPr>
        <w:rFonts w:ascii="Calibri" w:eastAsia="Calibri" w:hAnsi="Calibri" w:cs="Calibri" w:hint="default"/>
        <w:spacing w:val="-1"/>
        <w:w w:val="100"/>
        <w:sz w:val="20"/>
        <w:szCs w:val="20"/>
      </w:rPr>
    </w:lvl>
    <w:lvl w:ilvl="2" w:tplc="E5BCD86C">
      <w:numFmt w:val="bullet"/>
      <w:lvlText w:val="•"/>
      <w:lvlJc w:val="left"/>
      <w:pPr>
        <w:ind w:left="2548" w:hanging="456"/>
      </w:pPr>
      <w:rPr>
        <w:rFonts w:hint="default"/>
      </w:rPr>
    </w:lvl>
    <w:lvl w:ilvl="3" w:tplc="42B6CF82">
      <w:numFmt w:val="bullet"/>
      <w:lvlText w:val="•"/>
      <w:lvlJc w:val="left"/>
      <w:pPr>
        <w:ind w:left="3457" w:hanging="456"/>
      </w:pPr>
      <w:rPr>
        <w:rFonts w:hint="default"/>
      </w:rPr>
    </w:lvl>
    <w:lvl w:ilvl="4" w:tplc="5E401762">
      <w:numFmt w:val="bullet"/>
      <w:lvlText w:val="•"/>
      <w:lvlJc w:val="left"/>
      <w:pPr>
        <w:ind w:left="4366" w:hanging="456"/>
      </w:pPr>
      <w:rPr>
        <w:rFonts w:hint="default"/>
      </w:rPr>
    </w:lvl>
    <w:lvl w:ilvl="5" w:tplc="6A76BDE2">
      <w:numFmt w:val="bullet"/>
      <w:lvlText w:val="•"/>
      <w:lvlJc w:val="left"/>
      <w:pPr>
        <w:ind w:left="5275" w:hanging="456"/>
      </w:pPr>
      <w:rPr>
        <w:rFonts w:hint="default"/>
      </w:rPr>
    </w:lvl>
    <w:lvl w:ilvl="6" w:tplc="370064E2">
      <w:numFmt w:val="bullet"/>
      <w:lvlText w:val="•"/>
      <w:lvlJc w:val="left"/>
      <w:pPr>
        <w:ind w:left="6184" w:hanging="456"/>
      </w:pPr>
      <w:rPr>
        <w:rFonts w:hint="default"/>
      </w:rPr>
    </w:lvl>
    <w:lvl w:ilvl="7" w:tplc="CC62850E">
      <w:numFmt w:val="bullet"/>
      <w:lvlText w:val="•"/>
      <w:lvlJc w:val="left"/>
      <w:pPr>
        <w:ind w:left="7093" w:hanging="456"/>
      </w:pPr>
      <w:rPr>
        <w:rFonts w:hint="default"/>
      </w:rPr>
    </w:lvl>
    <w:lvl w:ilvl="8" w:tplc="F4308384">
      <w:numFmt w:val="bullet"/>
      <w:lvlText w:val="•"/>
      <w:lvlJc w:val="left"/>
      <w:pPr>
        <w:ind w:left="8002" w:hanging="456"/>
      </w:pPr>
      <w:rPr>
        <w:rFonts w:hint="default"/>
      </w:rPr>
    </w:lvl>
  </w:abstractNum>
  <w:abstractNum w:abstractNumId="19" w15:restartNumberingAfterBreak="0">
    <w:nsid w:val="62470B5B"/>
    <w:multiLevelType w:val="hybridMultilevel"/>
    <w:tmpl w:val="823EFAD2"/>
    <w:lvl w:ilvl="0" w:tplc="10090005">
      <w:start w:val="1"/>
      <w:numFmt w:val="bullet"/>
      <w:lvlText w:val=""/>
      <w:lvlJc w:val="left"/>
      <w:pPr>
        <w:ind w:left="0" w:hanging="360"/>
      </w:pPr>
      <w:rPr>
        <w:rFonts w:ascii="Wingdings" w:hAnsi="Wingdings"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20" w15:restartNumberingAfterBreak="0">
    <w:nsid w:val="62F80B63"/>
    <w:multiLevelType w:val="hybridMultilevel"/>
    <w:tmpl w:val="F88CADB6"/>
    <w:lvl w:ilvl="0" w:tplc="AF361C6E">
      <w:numFmt w:val="bullet"/>
      <w:lvlText w:val=""/>
      <w:lvlJc w:val="left"/>
      <w:pPr>
        <w:ind w:left="920" w:hanging="361"/>
      </w:pPr>
      <w:rPr>
        <w:rFonts w:ascii="Symbol" w:eastAsia="Symbol" w:hAnsi="Symbol" w:cs="Symbol" w:hint="default"/>
        <w:w w:val="100"/>
        <w:sz w:val="20"/>
        <w:szCs w:val="20"/>
      </w:rPr>
    </w:lvl>
    <w:lvl w:ilvl="1" w:tplc="2D0C692E">
      <w:numFmt w:val="bullet"/>
      <w:lvlText w:val="•"/>
      <w:lvlJc w:val="left"/>
      <w:pPr>
        <w:ind w:left="1810" w:hanging="361"/>
      </w:pPr>
      <w:rPr>
        <w:rFonts w:hint="default"/>
      </w:rPr>
    </w:lvl>
    <w:lvl w:ilvl="2" w:tplc="78B2E320">
      <w:numFmt w:val="bullet"/>
      <w:lvlText w:val="•"/>
      <w:lvlJc w:val="left"/>
      <w:pPr>
        <w:ind w:left="2700" w:hanging="361"/>
      </w:pPr>
      <w:rPr>
        <w:rFonts w:hint="default"/>
      </w:rPr>
    </w:lvl>
    <w:lvl w:ilvl="3" w:tplc="DBF01552">
      <w:numFmt w:val="bullet"/>
      <w:lvlText w:val="•"/>
      <w:lvlJc w:val="left"/>
      <w:pPr>
        <w:ind w:left="3590" w:hanging="361"/>
      </w:pPr>
      <w:rPr>
        <w:rFonts w:hint="default"/>
      </w:rPr>
    </w:lvl>
    <w:lvl w:ilvl="4" w:tplc="6972ACFE">
      <w:numFmt w:val="bullet"/>
      <w:lvlText w:val="•"/>
      <w:lvlJc w:val="left"/>
      <w:pPr>
        <w:ind w:left="4480" w:hanging="361"/>
      </w:pPr>
      <w:rPr>
        <w:rFonts w:hint="default"/>
      </w:rPr>
    </w:lvl>
    <w:lvl w:ilvl="5" w:tplc="F6D4E930">
      <w:numFmt w:val="bullet"/>
      <w:lvlText w:val="•"/>
      <w:lvlJc w:val="left"/>
      <w:pPr>
        <w:ind w:left="5370" w:hanging="361"/>
      </w:pPr>
      <w:rPr>
        <w:rFonts w:hint="default"/>
      </w:rPr>
    </w:lvl>
    <w:lvl w:ilvl="6" w:tplc="82A0B71E">
      <w:numFmt w:val="bullet"/>
      <w:lvlText w:val="•"/>
      <w:lvlJc w:val="left"/>
      <w:pPr>
        <w:ind w:left="6260" w:hanging="361"/>
      </w:pPr>
      <w:rPr>
        <w:rFonts w:hint="default"/>
      </w:rPr>
    </w:lvl>
    <w:lvl w:ilvl="7" w:tplc="A05206B4">
      <w:numFmt w:val="bullet"/>
      <w:lvlText w:val="•"/>
      <w:lvlJc w:val="left"/>
      <w:pPr>
        <w:ind w:left="7150" w:hanging="361"/>
      </w:pPr>
      <w:rPr>
        <w:rFonts w:hint="default"/>
      </w:rPr>
    </w:lvl>
    <w:lvl w:ilvl="8" w:tplc="9A1E1274">
      <w:numFmt w:val="bullet"/>
      <w:lvlText w:val="•"/>
      <w:lvlJc w:val="left"/>
      <w:pPr>
        <w:ind w:left="8040" w:hanging="361"/>
      </w:pPr>
      <w:rPr>
        <w:rFonts w:hint="default"/>
      </w:rPr>
    </w:lvl>
  </w:abstractNum>
  <w:abstractNum w:abstractNumId="21" w15:restartNumberingAfterBreak="0">
    <w:nsid w:val="69390419"/>
    <w:multiLevelType w:val="multilevel"/>
    <w:tmpl w:val="CD9ED892"/>
    <w:lvl w:ilvl="0">
      <w:start w:val="1"/>
      <w:numFmt w:val="decimal"/>
      <w:lvlText w:val="%1."/>
      <w:lvlJc w:val="left"/>
      <w:pPr>
        <w:ind w:left="920" w:hanging="360"/>
      </w:pPr>
      <w:rPr>
        <w:rFonts w:hint="default"/>
      </w:rPr>
    </w:lvl>
    <w:lvl w:ilvl="1">
      <w:start w:val="1"/>
      <w:numFmt w:val="lowerLetter"/>
      <w:lvlText w:val="%2)"/>
      <w:lvlJc w:val="left"/>
      <w:pPr>
        <w:ind w:left="1280" w:hanging="360"/>
      </w:pPr>
    </w:lvl>
    <w:lvl w:ilvl="2">
      <w:start w:val="1"/>
      <w:numFmt w:val="lowerRoman"/>
      <w:lvlText w:val="%3)"/>
      <w:lvlJc w:val="left"/>
      <w:pPr>
        <w:ind w:left="1640" w:hanging="360"/>
      </w:pPr>
    </w:lvl>
    <w:lvl w:ilvl="3">
      <w:start w:val="1"/>
      <w:numFmt w:val="decimal"/>
      <w:lvlText w:val="(%4)"/>
      <w:lvlJc w:val="left"/>
      <w:pPr>
        <w:ind w:left="2000" w:hanging="360"/>
      </w:pPr>
    </w:lvl>
    <w:lvl w:ilvl="4">
      <w:start w:val="1"/>
      <w:numFmt w:val="lowerLetter"/>
      <w:lvlText w:val="(%5)"/>
      <w:lvlJc w:val="left"/>
      <w:pPr>
        <w:ind w:left="2360" w:hanging="360"/>
      </w:pPr>
    </w:lvl>
    <w:lvl w:ilvl="5">
      <w:start w:val="1"/>
      <w:numFmt w:val="lowerRoman"/>
      <w:lvlText w:val="(%6)"/>
      <w:lvlJc w:val="left"/>
      <w:pPr>
        <w:ind w:left="2720" w:hanging="360"/>
      </w:pPr>
    </w:lvl>
    <w:lvl w:ilvl="6">
      <w:start w:val="1"/>
      <w:numFmt w:val="decimal"/>
      <w:lvlText w:val="%7."/>
      <w:lvlJc w:val="left"/>
      <w:pPr>
        <w:ind w:left="3080" w:hanging="360"/>
      </w:pPr>
    </w:lvl>
    <w:lvl w:ilvl="7">
      <w:start w:val="1"/>
      <w:numFmt w:val="lowerLetter"/>
      <w:lvlText w:val="%8."/>
      <w:lvlJc w:val="left"/>
      <w:pPr>
        <w:ind w:left="3440" w:hanging="360"/>
      </w:pPr>
    </w:lvl>
    <w:lvl w:ilvl="8">
      <w:start w:val="1"/>
      <w:numFmt w:val="lowerRoman"/>
      <w:lvlText w:val="%9."/>
      <w:lvlJc w:val="left"/>
      <w:pPr>
        <w:ind w:left="3800" w:hanging="360"/>
      </w:pPr>
    </w:lvl>
  </w:abstractNum>
  <w:abstractNum w:abstractNumId="22" w15:restartNumberingAfterBreak="0">
    <w:nsid w:val="7083275D"/>
    <w:multiLevelType w:val="hybridMultilevel"/>
    <w:tmpl w:val="2E08722A"/>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787B5A50"/>
    <w:multiLevelType w:val="hybridMultilevel"/>
    <w:tmpl w:val="DE4E0986"/>
    <w:lvl w:ilvl="0" w:tplc="83BE766C">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8C62005"/>
    <w:multiLevelType w:val="hybridMultilevel"/>
    <w:tmpl w:val="93CEB482"/>
    <w:lvl w:ilvl="0" w:tplc="10090005">
      <w:start w:val="1"/>
      <w:numFmt w:val="bullet"/>
      <w:lvlText w:val=""/>
      <w:lvlJc w:val="left"/>
      <w:pPr>
        <w:ind w:left="1991" w:hanging="360"/>
      </w:pPr>
      <w:rPr>
        <w:rFonts w:ascii="Wingdings" w:hAnsi="Wingdings" w:hint="default"/>
      </w:rPr>
    </w:lvl>
    <w:lvl w:ilvl="1" w:tplc="10090003">
      <w:start w:val="1"/>
      <w:numFmt w:val="bullet"/>
      <w:lvlText w:val="o"/>
      <w:lvlJc w:val="left"/>
      <w:pPr>
        <w:ind w:left="2711" w:hanging="360"/>
      </w:pPr>
      <w:rPr>
        <w:rFonts w:ascii="Courier New" w:hAnsi="Courier New" w:cs="Courier New" w:hint="default"/>
      </w:rPr>
    </w:lvl>
    <w:lvl w:ilvl="2" w:tplc="10090005" w:tentative="1">
      <w:start w:val="1"/>
      <w:numFmt w:val="bullet"/>
      <w:lvlText w:val=""/>
      <w:lvlJc w:val="left"/>
      <w:pPr>
        <w:ind w:left="3431" w:hanging="360"/>
      </w:pPr>
      <w:rPr>
        <w:rFonts w:ascii="Wingdings" w:hAnsi="Wingdings" w:hint="default"/>
      </w:rPr>
    </w:lvl>
    <w:lvl w:ilvl="3" w:tplc="10090001" w:tentative="1">
      <w:start w:val="1"/>
      <w:numFmt w:val="bullet"/>
      <w:lvlText w:val=""/>
      <w:lvlJc w:val="left"/>
      <w:pPr>
        <w:ind w:left="4151" w:hanging="360"/>
      </w:pPr>
      <w:rPr>
        <w:rFonts w:ascii="Symbol" w:hAnsi="Symbol" w:hint="default"/>
      </w:rPr>
    </w:lvl>
    <w:lvl w:ilvl="4" w:tplc="10090003" w:tentative="1">
      <w:start w:val="1"/>
      <w:numFmt w:val="bullet"/>
      <w:lvlText w:val="o"/>
      <w:lvlJc w:val="left"/>
      <w:pPr>
        <w:ind w:left="4871" w:hanging="360"/>
      </w:pPr>
      <w:rPr>
        <w:rFonts w:ascii="Courier New" w:hAnsi="Courier New" w:cs="Courier New" w:hint="default"/>
      </w:rPr>
    </w:lvl>
    <w:lvl w:ilvl="5" w:tplc="10090005" w:tentative="1">
      <w:start w:val="1"/>
      <w:numFmt w:val="bullet"/>
      <w:lvlText w:val=""/>
      <w:lvlJc w:val="left"/>
      <w:pPr>
        <w:ind w:left="5591" w:hanging="360"/>
      </w:pPr>
      <w:rPr>
        <w:rFonts w:ascii="Wingdings" w:hAnsi="Wingdings" w:hint="default"/>
      </w:rPr>
    </w:lvl>
    <w:lvl w:ilvl="6" w:tplc="10090001" w:tentative="1">
      <w:start w:val="1"/>
      <w:numFmt w:val="bullet"/>
      <w:lvlText w:val=""/>
      <w:lvlJc w:val="left"/>
      <w:pPr>
        <w:ind w:left="6311" w:hanging="360"/>
      </w:pPr>
      <w:rPr>
        <w:rFonts w:ascii="Symbol" w:hAnsi="Symbol" w:hint="default"/>
      </w:rPr>
    </w:lvl>
    <w:lvl w:ilvl="7" w:tplc="10090003" w:tentative="1">
      <w:start w:val="1"/>
      <w:numFmt w:val="bullet"/>
      <w:lvlText w:val="o"/>
      <w:lvlJc w:val="left"/>
      <w:pPr>
        <w:ind w:left="7031" w:hanging="360"/>
      </w:pPr>
      <w:rPr>
        <w:rFonts w:ascii="Courier New" w:hAnsi="Courier New" w:cs="Courier New" w:hint="default"/>
      </w:rPr>
    </w:lvl>
    <w:lvl w:ilvl="8" w:tplc="10090005" w:tentative="1">
      <w:start w:val="1"/>
      <w:numFmt w:val="bullet"/>
      <w:lvlText w:val=""/>
      <w:lvlJc w:val="left"/>
      <w:pPr>
        <w:ind w:left="7751" w:hanging="360"/>
      </w:pPr>
      <w:rPr>
        <w:rFonts w:ascii="Wingdings" w:hAnsi="Wingdings" w:hint="default"/>
      </w:rPr>
    </w:lvl>
  </w:abstractNum>
  <w:abstractNum w:abstractNumId="25" w15:restartNumberingAfterBreak="0">
    <w:nsid w:val="7B4306F5"/>
    <w:multiLevelType w:val="hybridMultilevel"/>
    <w:tmpl w:val="4F3C392E"/>
    <w:lvl w:ilvl="0" w:tplc="0CC6727C">
      <w:start w:val="1"/>
      <w:numFmt w:val="decimal"/>
      <w:lvlText w:val="%1."/>
      <w:lvlJc w:val="left"/>
      <w:pPr>
        <w:ind w:left="360" w:hanging="360"/>
      </w:pPr>
      <w:rPr>
        <w:b/>
        <w:bCs/>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7F292089"/>
    <w:multiLevelType w:val="hybridMultilevel"/>
    <w:tmpl w:val="AC4EA3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8"/>
  </w:num>
  <w:num w:numId="2">
    <w:abstractNumId w:val="20"/>
  </w:num>
  <w:num w:numId="3">
    <w:abstractNumId w:val="24"/>
  </w:num>
  <w:num w:numId="4">
    <w:abstractNumId w:val="13"/>
  </w:num>
  <w:num w:numId="5">
    <w:abstractNumId w:val="19"/>
  </w:num>
  <w:num w:numId="6">
    <w:abstractNumId w:val="7"/>
  </w:num>
  <w:num w:numId="7">
    <w:abstractNumId w:val="22"/>
  </w:num>
  <w:num w:numId="8">
    <w:abstractNumId w:val="0"/>
  </w:num>
  <w:num w:numId="9">
    <w:abstractNumId w:val="3"/>
  </w:num>
  <w:num w:numId="10">
    <w:abstractNumId w:val="12"/>
  </w:num>
  <w:num w:numId="11">
    <w:abstractNumId w:val="21"/>
  </w:num>
  <w:num w:numId="12">
    <w:abstractNumId w:val="23"/>
  </w:num>
  <w:num w:numId="13">
    <w:abstractNumId w:val="25"/>
  </w:num>
  <w:num w:numId="14">
    <w:abstractNumId w:val="16"/>
  </w:num>
  <w:num w:numId="15">
    <w:abstractNumId w:val="26"/>
  </w:num>
  <w:num w:numId="16">
    <w:abstractNumId w:val="17"/>
  </w:num>
  <w:num w:numId="17">
    <w:abstractNumId w:val="8"/>
  </w:num>
  <w:num w:numId="18">
    <w:abstractNumId w:val="1"/>
  </w:num>
  <w:num w:numId="19">
    <w:abstractNumId w:val="15"/>
  </w:num>
  <w:num w:numId="20">
    <w:abstractNumId w:val="6"/>
  </w:num>
  <w:num w:numId="21">
    <w:abstractNumId w:val="2"/>
  </w:num>
  <w:num w:numId="22">
    <w:abstractNumId w:val="4"/>
  </w:num>
  <w:num w:numId="23">
    <w:abstractNumId w:val="11"/>
  </w:num>
  <w:num w:numId="24">
    <w:abstractNumId w:val="5"/>
  </w:num>
  <w:num w:numId="25">
    <w:abstractNumId w:val="10"/>
  </w:num>
  <w:num w:numId="26">
    <w:abstractNumId w:val="9"/>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6E2"/>
    <w:rsid w:val="00046DBE"/>
    <w:rsid w:val="00054E4A"/>
    <w:rsid w:val="00073CE1"/>
    <w:rsid w:val="00094620"/>
    <w:rsid w:val="000F14E4"/>
    <w:rsid w:val="00113686"/>
    <w:rsid w:val="001456BC"/>
    <w:rsid w:val="001615DA"/>
    <w:rsid w:val="00164794"/>
    <w:rsid w:val="001F663F"/>
    <w:rsid w:val="00216102"/>
    <w:rsid w:val="00284DC1"/>
    <w:rsid w:val="00293255"/>
    <w:rsid w:val="002C7E1A"/>
    <w:rsid w:val="00316057"/>
    <w:rsid w:val="00365D7E"/>
    <w:rsid w:val="00376ACC"/>
    <w:rsid w:val="003873E0"/>
    <w:rsid w:val="004031B7"/>
    <w:rsid w:val="00532CF7"/>
    <w:rsid w:val="0056725B"/>
    <w:rsid w:val="00571263"/>
    <w:rsid w:val="005A26C1"/>
    <w:rsid w:val="005A6760"/>
    <w:rsid w:val="005A7C22"/>
    <w:rsid w:val="005B765E"/>
    <w:rsid w:val="005C512D"/>
    <w:rsid w:val="00617CF3"/>
    <w:rsid w:val="00630D51"/>
    <w:rsid w:val="006443D0"/>
    <w:rsid w:val="00650BB6"/>
    <w:rsid w:val="0068399C"/>
    <w:rsid w:val="00686B83"/>
    <w:rsid w:val="0069440D"/>
    <w:rsid w:val="006A7DF5"/>
    <w:rsid w:val="006E16E2"/>
    <w:rsid w:val="006F3133"/>
    <w:rsid w:val="00756B56"/>
    <w:rsid w:val="00757A81"/>
    <w:rsid w:val="00761991"/>
    <w:rsid w:val="00781CF9"/>
    <w:rsid w:val="00786BB7"/>
    <w:rsid w:val="008562AA"/>
    <w:rsid w:val="00871853"/>
    <w:rsid w:val="00875451"/>
    <w:rsid w:val="00895A25"/>
    <w:rsid w:val="008A0F66"/>
    <w:rsid w:val="008A1463"/>
    <w:rsid w:val="008A6544"/>
    <w:rsid w:val="008B56EE"/>
    <w:rsid w:val="008C4337"/>
    <w:rsid w:val="008C7BAC"/>
    <w:rsid w:val="008D7E06"/>
    <w:rsid w:val="009401BD"/>
    <w:rsid w:val="009A3EC5"/>
    <w:rsid w:val="00A1730D"/>
    <w:rsid w:val="00A206F9"/>
    <w:rsid w:val="00A2530C"/>
    <w:rsid w:val="00A77993"/>
    <w:rsid w:val="00AB0AD6"/>
    <w:rsid w:val="00AD099A"/>
    <w:rsid w:val="00AD2D19"/>
    <w:rsid w:val="00B57768"/>
    <w:rsid w:val="00B80C13"/>
    <w:rsid w:val="00B938C6"/>
    <w:rsid w:val="00BB508F"/>
    <w:rsid w:val="00BD274D"/>
    <w:rsid w:val="00BD4F2B"/>
    <w:rsid w:val="00C02271"/>
    <w:rsid w:val="00C33C7B"/>
    <w:rsid w:val="00C51613"/>
    <w:rsid w:val="00C714FE"/>
    <w:rsid w:val="00C729A8"/>
    <w:rsid w:val="00C77DD2"/>
    <w:rsid w:val="00C94F29"/>
    <w:rsid w:val="00CA2E0B"/>
    <w:rsid w:val="00CA76B5"/>
    <w:rsid w:val="00CB0B59"/>
    <w:rsid w:val="00CD2F23"/>
    <w:rsid w:val="00CD3EBC"/>
    <w:rsid w:val="00CF5885"/>
    <w:rsid w:val="00D061A4"/>
    <w:rsid w:val="00D5242E"/>
    <w:rsid w:val="00D96206"/>
    <w:rsid w:val="00DB5A0F"/>
    <w:rsid w:val="00DD43D8"/>
    <w:rsid w:val="00DE5811"/>
    <w:rsid w:val="00E10B21"/>
    <w:rsid w:val="00E84F1B"/>
    <w:rsid w:val="00E918DE"/>
    <w:rsid w:val="00EB4080"/>
    <w:rsid w:val="00EE7942"/>
    <w:rsid w:val="00EF7489"/>
    <w:rsid w:val="00F03319"/>
    <w:rsid w:val="00F30972"/>
    <w:rsid w:val="00F3384D"/>
    <w:rsid w:val="00FB3DC8"/>
    <w:rsid w:val="00FF38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87D97"/>
  <w15:docId w15:val="{C8D9497B-18B8-4773-8EC2-6FE710E6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00"/>
      <w:ind w:left="110"/>
      <w:outlineLvl w:val="0"/>
    </w:pPr>
    <w:rPr>
      <w:rFonts w:ascii="Bookman Old Style" w:eastAsia="Bookman Old Style" w:hAnsi="Bookman Old Style" w:cs="Bookman Old Style"/>
    </w:rPr>
  </w:style>
  <w:style w:type="paragraph" w:styleId="Heading2">
    <w:name w:val="heading 2"/>
    <w:basedOn w:val="Normal"/>
    <w:uiPriority w:val="9"/>
    <w:unhideWhenUsed/>
    <w:qFormat/>
    <w:pPr>
      <w:ind w:left="922" w:hanging="36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spacing w:before="37"/>
      <w:ind w:left="920" w:hanging="361"/>
    </w:pPr>
  </w:style>
  <w:style w:type="paragraph" w:customStyle="1" w:styleId="TableParagraph">
    <w:name w:val="Table Paragraph"/>
    <w:basedOn w:val="Normal"/>
    <w:uiPriority w:val="1"/>
    <w:qFormat/>
  </w:style>
  <w:style w:type="paragraph" w:customStyle="1" w:styleId="Default">
    <w:name w:val="Default"/>
    <w:rsid w:val="00761991"/>
    <w:pPr>
      <w:widowControl/>
      <w:adjustRightInd w:val="0"/>
    </w:pPr>
    <w:rPr>
      <w:rFonts w:ascii="Calibri" w:hAnsi="Calibri" w:cs="Calibri"/>
      <w:color w:val="000000"/>
      <w:sz w:val="24"/>
      <w:szCs w:val="24"/>
      <w:lang w:val="en-CA"/>
    </w:rPr>
  </w:style>
  <w:style w:type="character" w:styleId="Hyperlink">
    <w:name w:val="Hyperlink"/>
    <w:basedOn w:val="DefaultParagraphFont"/>
    <w:uiPriority w:val="99"/>
    <w:unhideWhenUsed/>
    <w:rsid w:val="00532CF7"/>
    <w:rPr>
      <w:color w:val="0000FF" w:themeColor="hyperlink"/>
      <w:u w:val="single"/>
    </w:rPr>
  </w:style>
  <w:style w:type="character" w:styleId="UnresolvedMention">
    <w:name w:val="Unresolved Mention"/>
    <w:basedOn w:val="DefaultParagraphFont"/>
    <w:uiPriority w:val="99"/>
    <w:semiHidden/>
    <w:unhideWhenUsed/>
    <w:rsid w:val="00532CF7"/>
    <w:rPr>
      <w:color w:val="605E5C"/>
      <w:shd w:val="clear" w:color="auto" w:fill="E1DFDD"/>
    </w:rPr>
  </w:style>
  <w:style w:type="character" w:styleId="FollowedHyperlink">
    <w:name w:val="FollowedHyperlink"/>
    <w:basedOn w:val="DefaultParagraphFont"/>
    <w:uiPriority w:val="99"/>
    <w:semiHidden/>
    <w:unhideWhenUsed/>
    <w:rsid w:val="00532CF7"/>
    <w:rPr>
      <w:color w:val="800080" w:themeColor="followedHyperlink"/>
      <w:u w:val="single"/>
    </w:rPr>
  </w:style>
  <w:style w:type="character" w:customStyle="1" w:styleId="BodyTextChar">
    <w:name w:val="Body Text Char"/>
    <w:basedOn w:val="DefaultParagraphFont"/>
    <w:link w:val="BodyText"/>
    <w:uiPriority w:val="1"/>
    <w:rsid w:val="00C02271"/>
    <w:rPr>
      <w:rFonts w:ascii="Calibri" w:eastAsia="Calibri" w:hAnsi="Calibri" w:cs="Calibri"/>
      <w:sz w:val="20"/>
      <w:szCs w:val="20"/>
    </w:rPr>
  </w:style>
  <w:style w:type="table" w:styleId="TableGrid">
    <w:name w:val="Table Grid"/>
    <w:basedOn w:val="TableNormal"/>
    <w:uiPriority w:val="39"/>
    <w:rsid w:val="00C02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456BC"/>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oppul.ca/rb/rbhow.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b.uoguelph.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ructural-learning.com/post/gibbs-reflective-cycle" TargetMode="External"/><Relationship Id="rId11" Type="http://schemas.openxmlformats.org/officeDocument/2006/relationships/hyperlink" Target="https://www.ed.ac.uk/reflection/reflectors-toolkit/reflecting-on-experience/gibbs-reflective-cycle" TargetMode="External"/><Relationship Id="rId5" Type="http://schemas.openxmlformats.org/officeDocument/2006/relationships/image" Target="media/image1.png"/><Relationship Id="rId10" Type="http://schemas.openxmlformats.org/officeDocument/2006/relationships/hyperlink" Target="http://www.uoguelph.ca/registrar/calendars/undergraduate/current/c08/c08-%20amisconductoffen.shtml" TargetMode="External"/><Relationship Id="rId4" Type="http://schemas.openxmlformats.org/officeDocument/2006/relationships/webSettings" Target="webSettings.xml"/><Relationship Id="rId9" Type="http://schemas.openxmlformats.org/officeDocument/2006/relationships/hyperlink" Target="http://www.lib.uoguelph.ca/assistance/ask_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2492</Words>
  <Characters>14275</Characters>
  <Application>Microsoft Office Word</Application>
  <DocSecurity>0</DocSecurity>
  <Lines>264</Lines>
  <Paragraphs>106</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16661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Brydges</dc:creator>
  <cp:lastModifiedBy>Harjinder Gill</cp:lastModifiedBy>
  <cp:revision>3</cp:revision>
  <cp:lastPrinted>2024-07-06T12:12:00Z</cp:lastPrinted>
  <dcterms:created xsi:type="dcterms:W3CDTF">2024-07-09T16:45:00Z</dcterms:created>
  <dcterms:modified xsi:type="dcterms:W3CDTF">2024-07-09T17:02:00Z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2017-06-12T00:00:00Z</vt:filetime>
  </property>
  <property fmtid="{D5CDD505-2E9C-101B-9397-08002B2CF9AE}" pid="3" name="Creator">
    <vt:lpwstr>Adobe Acrobat Pro DC 15.6.30306</vt:lpwstr>
  </property>
  <property fmtid="{D5CDD505-2E9C-101B-9397-08002B2CF9AE}" pid="4" name="LastSaved">
    <vt:filetime>2024-02-14T00:00:00Z</vt:filetime>
  </property>
  <property fmtid="{D5CDD505-2E9C-101B-9397-08002B2CF9AE}" pid="5" name="GrammarlyDocumentId">
    <vt:lpwstr>83c4ef2b781a30e24baec085c0fd69e225b8ebe55dcde648b075a87e60497cb6</vt:lpwstr>
  </property>
</Properties>
</file>